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1188"/>
        <w:gridCol w:w="8701"/>
      </w:tblGrid>
      <w:tr w:rsidR="001B1C06" w:rsidRPr="001924A0" w:rsidTr="0067578B">
        <w:trPr>
          <w:trHeight w:val="702"/>
        </w:trPr>
        <w:tc>
          <w:tcPr>
            <w:tcW w:w="1188" w:type="dxa"/>
            <w:shd w:val="clear" w:color="auto" w:fill="D9D9D9"/>
            <w:vAlign w:val="center"/>
          </w:tcPr>
          <w:p w:rsidR="001B1C06" w:rsidRPr="001924A0" w:rsidRDefault="001B1C06" w:rsidP="0067578B">
            <w:pPr>
              <w:jc w:val="center"/>
              <w:rPr>
                <w:rFonts w:ascii="Arial" w:hAnsi="Arial" w:cs="Arial"/>
                <w:b/>
                <w:sz w:val="28"/>
                <w:szCs w:val="28"/>
              </w:rPr>
            </w:pPr>
            <w:r>
              <w:rPr>
                <w:rFonts w:ascii="Arial" w:hAnsi="Arial" w:cs="Arial"/>
                <w:b/>
                <w:sz w:val="28"/>
                <w:szCs w:val="28"/>
              </w:rPr>
              <w:t xml:space="preserve">3.7.1 </w:t>
            </w:r>
            <w:r w:rsidRPr="00C43146">
              <w:rPr>
                <w:rFonts w:ascii="Arial" w:hAnsi="Arial" w:cs="Arial"/>
                <w:sz w:val="28"/>
                <w:szCs w:val="28"/>
              </w:rPr>
              <w:t>und</w:t>
            </w:r>
            <w:r>
              <w:rPr>
                <w:rFonts w:ascii="Arial" w:hAnsi="Arial" w:cs="Arial"/>
                <w:b/>
                <w:sz w:val="28"/>
                <w:szCs w:val="28"/>
              </w:rPr>
              <w:t xml:space="preserve"> 3.7.2</w:t>
            </w:r>
          </w:p>
        </w:tc>
        <w:tc>
          <w:tcPr>
            <w:tcW w:w="8701" w:type="dxa"/>
            <w:shd w:val="clear" w:color="auto" w:fill="D9D9D9"/>
            <w:vAlign w:val="center"/>
          </w:tcPr>
          <w:p w:rsidR="001B1C06" w:rsidRDefault="001B1C06" w:rsidP="0067578B">
            <w:pPr>
              <w:rPr>
                <w:rFonts w:ascii="Arial" w:hAnsi="Arial" w:cs="Arial"/>
                <w:b/>
                <w:sz w:val="28"/>
                <w:szCs w:val="28"/>
              </w:rPr>
            </w:pPr>
            <w:r w:rsidRPr="001924A0">
              <w:rPr>
                <w:rFonts w:ascii="Arial" w:hAnsi="Arial" w:cs="Arial"/>
                <w:b/>
                <w:sz w:val="28"/>
                <w:szCs w:val="28"/>
              </w:rPr>
              <w:t xml:space="preserve">Risikoanalyse </w:t>
            </w:r>
            <w:r>
              <w:rPr>
                <w:rFonts w:ascii="Arial" w:hAnsi="Arial" w:cs="Arial"/>
                <w:b/>
                <w:sz w:val="28"/>
                <w:szCs w:val="28"/>
              </w:rPr>
              <w:t>mikrobiologische/</w:t>
            </w:r>
          </w:p>
          <w:p w:rsidR="001B1C06" w:rsidRPr="001924A0" w:rsidRDefault="001B1C06" w:rsidP="0067578B">
            <w:pPr>
              <w:rPr>
                <w:rFonts w:ascii="Arial" w:hAnsi="Arial" w:cs="Arial"/>
                <w:b/>
                <w:sz w:val="28"/>
                <w:szCs w:val="28"/>
              </w:rPr>
            </w:pPr>
            <w:r>
              <w:rPr>
                <w:rFonts w:ascii="Arial" w:hAnsi="Arial" w:cs="Arial"/>
                <w:b/>
                <w:sz w:val="28"/>
                <w:szCs w:val="28"/>
              </w:rPr>
              <w:t>chemisch-physikalische Wasserqualität</w:t>
            </w:r>
          </w:p>
        </w:tc>
      </w:tr>
    </w:tbl>
    <w:p w:rsidR="001B1C06" w:rsidRDefault="001B1C06" w:rsidP="001B1C06">
      <w:pPr>
        <w:rPr>
          <w:rFonts w:ascii="Arial" w:hAnsi="Arial" w:cs="Arial"/>
          <w:sz w:val="22"/>
          <w:szCs w:val="22"/>
        </w:rPr>
      </w:pPr>
    </w:p>
    <w:p w:rsidR="0057475B" w:rsidRDefault="0057475B" w:rsidP="0057475B">
      <w:pPr>
        <w:spacing w:after="240"/>
        <w:rPr>
          <w:rFonts w:ascii="Arial" w:hAnsi="Arial" w:cs="Arial"/>
          <w:sz w:val="22"/>
          <w:szCs w:val="22"/>
        </w:rPr>
      </w:pPr>
      <w:r>
        <w:rPr>
          <w:rFonts w:ascii="Arial" w:hAnsi="Arial" w:cs="Arial"/>
          <w:sz w:val="22"/>
          <w:szCs w:val="22"/>
        </w:rPr>
        <w:t>Diese Risikoanalyse ist jährlich durchzuführen.</w:t>
      </w:r>
      <w:r>
        <w:rPr>
          <w:rFonts w:ascii="Arial" w:hAnsi="Arial" w:cs="Arial"/>
          <w:sz w:val="22"/>
          <w:szCs w:val="22"/>
        </w:rPr>
        <w:t xml:space="preserve"> </w:t>
      </w:r>
      <w:bookmarkStart w:id="0" w:name="_GoBack"/>
      <w:bookmarkEnd w:id="0"/>
    </w:p>
    <w:p w:rsidR="0057475B" w:rsidRDefault="0057475B" w:rsidP="0057475B">
      <w:pPr>
        <w:spacing w:after="240"/>
        <w:rPr>
          <w:rFonts w:ascii="Arial" w:hAnsi="Arial" w:cs="Arial"/>
          <w:sz w:val="22"/>
          <w:szCs w:val="22"/>
        </w:rPr>
      </w:pPr>
      <w:r w:rsidRPr="006D448A">
        <w:rPr>
          <w:rFonts w:ascii="Arial" w:hAnsi="Arial" w:cs="Arial"/>
          <w:sz w:val="22"/>
          <w:szCs w:val="22"/>
        </w:rPr>
        <w:t xml:space="preserve">Mindestens </w:t>
      </w:r>
      <w:r w:rsidRPr="006A03C5">
        <w:rPr>
          <w:rFonts w:ascii="Arial" w:hAnsi="Arial" w:cs="Arial"/>
          <w:sz w:val="22"/>
          <w:szCs w:val="22"/>
        </w:rPr>
        <w:t>eine</w:t>
      </w:r>
      <w:r w:rsidRPr="006D448A">
        <w:rPr>
          <w:rFonts w:ascii="Arial" w:hAnsi="Arial" w:cs="Arial"/>
          <w:sz w:val="22"/>
          <w:szCs w:val="22"/>
        </w:rPr>
        <w:t xml:space="preserve"> </w:t>
      </w:r>
      <w:r>
        <w:rPr>
          <w:rFonts w:ascii="Arial" w:hAnsi="Arial" w:cs="Arial"/>
          <w:sz w:val="22"/>
          <w:szCs w:val="22"/>
        </w:rPr>
        <w:t xml:space="preserve">mikrobiologische </w:t>
      </w:r>
      <w:r w:rsidRPr="006D448A">
        <w:rPr>
          <w:rFonts w:ascii="Arial" w:hAnsi="Arial" w:cs="Arial"/>
          <w:sz w:val="22"/>
          <w:szCs w:val="22"/>
        </w:rPr>
        <w:t xml:space="preserve">Wasseranalyse jährlich ist erforderlich. </w:t>
      </w:r>
      <w:r>
        <w:rPr>
          <w:rFonts w:ascii="Arial" w:hAnsi="Arial" w:cs="Arial"/>
          <w:b/>
          <w:sz w:val="22"/>
          <w:szCs w:val="22"/>
        </w:rPr>
        <w:t>(</w:t>
      </w:r>
      <w:r>
        <w:rPr>
          <w:rFonts w:ascii="Arial" w:hAnsi="Arial" w:cs="Arial"/>
          <w:b/>
          <w:sz w:val="22"/>
          <w:szCs w:val="22"/>
        </w:rPr>
        <w:t xml:space="preserve">Neu: </w:t>
      </w:r>
      <w:r>
        <w:rPr>
          <w:rFonts w:ascii="Arial" w:hAnsi="Arial" w:cs="Arial"/>
          <w:b/>
          <w:sz w:val="22"/>
          <w:szCs w:val="22"/>
        </w:rPr>
        <w:t>auch bei Kartoffeln)</w:t>
      </w:r>
      <w:r>
        <w:rPr>
          <w:rFonts w:ascii="Arial" w:hAnsi="Arial" w:cs="Arial"/>
          <w:b/>
          <w:sz w:val="22"/>
          <w:szCs w:val="22"/>
        </w:rPr>
        <w:br/>
      </w:r>
      <w:r w:rsidRPr="006D448A">
        <w:rPr>
          <w:rFonts w:ascii="Arial" w:hAnsi="Arial" w:cs="Arial"/>
          <w:sz w:val="22"/>
          <w:szCs w:val="22"/>
        </w:rPr>
        <w:t xml:space="preserve">Der folgende Grenzwert ist einzuhalten: </w:t>
      </w:r>
      <w:r w:rsidRPr="00381553">
        <w:rPr>
          <w:rFonts w:ascii="Arial" w:hAnsi="Arial" w:cs="Arial"/>
          <w:sz w:val="22"/>
          <w:szCs w:val="22"/>
        </w:rPr>
        <w:t xml:space="preserve">Escherichia coli &lt; 1000 </w:t>
      </w:r>
      <w:proofErr w:type="spellStart"/>
      <w:r w:rsidRPr="00381553">
        <w:rPr>
          <w:rFonts w:ascii="Arial" w:hAnsi="Arial" w:cs="Arial"/>
          <w:sz w:val="22"/>
          <w:szCs w:val="22"/>
        </w:rPr>
        <w:t>KbE</w:t>
      </w:r>
      <w:proofErr w:type="spellEnd"/>
      <w:r w:rsidRPr="00381553">
        <w:rPr>
          <w:rFonts w:ascii="Arial" w:hAnsi="Arial" w:cs="Arial"/>
          <w:sz w:val="22"/>
          <w:szCs w:val="22"/>
        </w:rPr>
        <w:t xml:space="preserve">/100 ml. </w:t>
      </w:r>
    </w:p>
    <w:p w:rsidR="0057475B" w:rsidRDefault="0057475B" w:rsidP="0057475B">
      <w:pPr>
        <w:spacing w:after="240"/>
        <w:rPr>
          <w:rFonts w:ascii="Arial" w:hAnsi="Arial" w:cs="Arial"/>
          <w:sz w:val="22"/>
          <w:szCs w:val="22"/>
        </w:rPr>
      </w:pPr>
      <w:r>
        <w:rPr>
          <w:rFonts w:ascii="Arial" w:hAnsi="Arial" w:cs="Arial"/>
          <w:sz w:val="22"/>
          <w:szCs w:val="22"/>
        </w:rPr>
        <w:t xml:space="preserve">Die Anzahl und Häufigkeit der chemischen und </w:t>
      </w:r>
      <w:r>
        <w:rPr>
          <w:rFonts w:ascii="Arial" w:hAnsi="Arial" w:cs="Arial"/>
          <w:sz w:val="22"/>
          <w:szCs w:val="22"/>
        </w:rPr>
        <w:t>p</w:t>
      </w:r>
      <w:r>
        <w:rPr>
          <w:rFonts w:ascii="Arial" w:hAnsi="Arial" w:cs="Arial"/>
          <w:sz w:val="22"/>
          <w:szCs w:val="22"/>
        </w:rPr>
        <w:t>hysikalischen Wasseranalysen wird auf Grundlage d</w:t>
      </w:r>
      <w:r>
        <w:rPr>
          <w:rFonts w:ascii="Arial" w:hAnsi="Arial" w:cs="Arial"/>
          <w:sz w:val="22"/>
          <w:szCs w:val="22"/>
        </w:rPr>
        <w:t>ies</w:t>
      </w:r>
      <w:r>
        <w:rPr>
          <w:rFonts w:ascii="Arial" w:hAnsi="Arial" w:cs="Arial"/>
          <w:sz w:val="22"/>
          <w:szCs w:val="22"/>
        </w:rPr>
        <w:t>er Risikoanalyse festgelegt.</w:t>
      </w:r>
    </w:p>
    <w:p w:rsidR="0057475B" w:rsidRDefault="001B1C06" w:rsidP="0057475B">
      <w:pPr>
        <w:spacing w:after="240"/>
        <w:rPr>
          <w:rFonts w:ascii="Arial" w:hAnsi="Arial" w:cs="Arial"/>
          <w:sz w:val="22"/>
          <w:szCs w:val="22"/>
        </w:rPr>
      </w:pPr>
      <w:r w:rsidRPr="006D448A">
        <w:rPr>
          <w:rFonts w:ascii="Arial" w:hAnsi="Arial" w:cs="Arial"/>
          <w:sz w:val="22"/>
          <w:szCs w:val="22"/>
        </w:rPr>
        <w:t xml:space="preserve">Wasseranalysen </w:t>
      </w:r>
      <w:r w:rsidR="0057475B">
        <w:rPr>
          <w:rFonts w:ascii="Arial" w:hAnsi="Arial" w:cs="Arial"/>
          <w:sz w:val="22"/>
          <w:szCs w:val="22"/>
        </w:rPr>
        <w:t xml:space="preserve">sind </w:t>
      </w:r>
      <w:r w:rsidRPr="006D448A">
        <w:rPr>
          <w:rFonts w:ascii="Arial" w:hAnsi="Arial" w:cs="Arial"/>
          <w:sz w:val="22"/>
          <w:szCs w:val="22"/>
        </w:rPr>
        <w:t xml:space="preserve">von nach ISO 17025 akkreditierten Laboren durchzuführen. </w:t>
      </w:r>
    </w:p>
    <w:p w:rsidR="001B1C06" w:rsidRDefault="0057475B" w:rsidP="0057475B">
      <w:pPr>
        <w:spacing w:after="240"/>
        <w:rPr>
          <w:rFonts w:ascii="Arial" w:hAnsi="Arial" w:cs="Arial"/>
          <w:sz w:val="22"/>
          <w:szCs w:val="22"/>
        </w:rPr>
      </w:pPr>
      <w:r>
        <w:rPr>
          <w:rFonts w:ascii="Arial" w:hAnsi="Arial" w:cs="Arial"/>
          <w:sz w:val="22"/>
          <w:szCs w:val="22"/>
        </w:rPr>
        <w:t>Es</w:t>
      </w:r>
      <w:r w:rsidR="00381553" w:rsidRPr="006D448A">
        <w:rPr>
          <w:rFonts w:ascii="Arial" w:hAnsi="Arial" w:cs="Arial"/>
          <w:sz w:val="22"/>
          <w:szCs w:val="22"/>
        </w:rPr>
        <w:t xml:space="preserve"> können auch Analysen, die im Rahmen von Trink-, Bade- oder Oberflächenwasserüberwachungen vorliegen (z. B. im Rahmen von Gewässergüteuntersuchungen) genutzt werden.</w:t>
      </w:r>
    </w:p>
    <w:p w:rsidR="00E9264B" w:rsidRDefault="00E9264B" w:rsidP="001B1C06">
      <w:pPr>
        <w:rPr>
          <w:rFonts w:ascii="Arial" w:hAnsi="Arial" w:cs="Arial"/>
          <w:sz w:val="22"/>
          <w:szCs w:val="22"/>
        </w:rPr>
      </w:pPr>
      <w:r>
        <w:rPr>
          <w:rFonts w:ascii="Arial" w:hAnsi="Arial" w:cs="Arial"/>
          <w:sz w:val="22"/>
          <w:szCs w:val="22"/>
        </w:rPr>
        <w:t xml:space="preserve">Wird nur Pflanzenschutz </w:t>
      </w:r>
      <w:r w:rsidR="0057475B">
        <w:rPr>
          <w:rFonts w:ascii="Arial" w:hAnsi="Arial" w:cs="Arial"/>
          <w:sz w:val="22"/>
          <w:szCs w:val="22"/>
        </w:rPr>
        <w:t>mit</w:t>
      </w:r>
      <w:r>
        <w:rPr>
          <w:rFonts w:ascii="Arial" w:hAnsi="Arial" w:cs="Arial"/>
          <w:sz w:val="22"/>
          <w:szCs w:val="22"/>
        </w:rPr>
        <w:t xml:space="preserve"> Trinkwasser oder Brunnenwasser durchgeführt und es gibt keine Beregnung, dann ist keine </w:t>
      </w:r>
      <w:r w:rsidR="0057475B">
        <w:rPr>
          <w:rFonts w:ascii="Arial" w:hAnsi="Arial" w:cs="Arial"/>
          <w:sz w:val="22"/>
          <w:szCs w:val="22"/>
        </w:rPr>
        <w:t xml:space="preserve">mikrobiologische </w:t>
      </w:r>
      <w:r>
        <w:rPr>
          <w:rFonts w:ascii="Arial" w:hAnsi="Arial" w:cs="Arial"/>
          <w:sz w:val="22"/>
          <w:szCs w:val="22"/>
        </w:rPr>
        <w:t>Wasseranalyse notwendig.</w:t>
      </w:r>
    </w:p>
    <w:p w:rsidR="001B1C06" w:rsidRDefault="001B1C06" w:rsidP="001B1C06">
      <w:pPr>
        <w:rPr>
          <w:rFonts w:ascii="Arial" w:hAnsi="Arial" w:cs="Arial"/>
          <w:sz w:val="22"/>
          <w:szCs w:val="22"/>
        </w:rPr>
      </w:pPr>
    </w:p>
    <w:p w:rsidR="001B1C06" w:rsidRDefault="001B1C06" w:rsidP="001B1C06">
      <w:pPr>
        <w:autoSpaceDE w:val="0"/>
        <w:autoSpaceDN w:val="0"/>
        <w:adjustRightInd w:val="0"/>
        <w:spacing w:before="180" w:after="120"/>
        <w:rPr>
          <w:rFonts w:ascii="Arial" w:hAnsi="Arial" w:cs="Arial"/>
          <w:bCs/>
          <w:sz w:val="22"/>
          <w:szCs w:val="22"/>
        </w:rPr>
      </w:pPr>
      <w:r>
        <w:rPr>
          <w:rFonts w:ascii="Arial" w:hAnsi="Arial" w:cs="Arial"/>
          <w:b/>
          <w:bCs/>
          <w:sz w:val="22"/>
          <w:szCs w:val="22"/>
        </w:rPr>
        <w:t>Jahr</w:t>
      </w:r>
      <w:r w:rsidRPr="000375E6">
        <w:rPr>
          <w:rFonts w:ascii="Arial" w:hAnsi="Arial" w:cs="Arial"/>
          <w:b/>
          <w:bCs/>
          <w:sz w:val="22"/>
          <w:szCs w:val="22"/>
        </w:rPr>
        <w:t>:</w:t>
      </w:r>
      <w:r>
        <w:rPr>
          <w:rFonts w:ascii="Arial" w:hAnsi="Arial" w:cs="Arial"/>
          <w:bCs/>
          <w:sz w:val="22"/>
          <w:szCs w:val="22"/>
        </w:rPr>
        <w:t xml:space="preserve">  </w:t>
      </w:r>
      <w:r w:rsidR="006E0F44">
        <w:rPr>
          <w:rFonts w:ascii="Arial" w:hAnsi="Arial" w:cs="Arial"/>
          <w:bCs/>
          <w:sz w:val="22"/>
          <w:szCs w:val="22"/>
        </w:rPr>
        <w:tab/>
      </w:r>
      <w:r w:rsidR="006E0F44">
        <w:rPr>
          <w:rFonts w:ascii="Arial" w:hAnsi="Arial" w:cs="Arial"/>
          <w:bCs/>
          <w:sz w:val="22"/>
          <w:szCs w:val="22"/>
        </w:rPr>
        <w:tab/>
      </w:r>
      <w:r w:rsidR="006E0F44">
        <w:rPr>
          <w:rFonts w:ascii="Arial" w:hAnsi="Arial" w:cs="Arial"/>
          <w:bCs/>
          <w:sz w:val="22"/>
          <w:szCs w:val="22"/>
        </w:rPr>
        <w:tab/>
      </w:r>
      <w:r w:rsidR="006E0F44">
        <w:rPr>
          <w:rFonts w:ascii="Arial" w:hAnsi="Arial" w:cs="Arial"/>
          <w:bCs/>
          <w:sz w:val="22"/>
          <w:szCs w:val="22"/>
        </w:rPr>
        <w:tab/>
      </w:r>
      <w:r>
        <w:rPr>
          <w:rFonts w:ascii="Arial" w:hAnsi="Arial" w:cs="Arial"/>
          <w:bCs/>
          <w:sz w:val="22"/>
          <w:szCs w:val="22"/>
        </w:rPr>
        <w:t>____________________</w:t>
      </w:r>
    </w:p>
    <w:p w:rsidR="006A03C5" w:rsidRDefault="006A03C5" w:rsidP="006A03C5">
      <w:pPr>
        <w:spacing w:line="360" w:lineRule="auto"/>
        <w:rPr>
          <w:rFonts w:ascii="Arial" w:hAnsi="Arial" w:cs="Arial"/>
          <w:sz w:val="22"/>
          <w:szCs w:val="22"/>
        </w:rPr>
      </w:pPr>
      <w:r>
        <w:rPr>
          <w:rFonts w:ascii="Arial" w:hAnsi="Arial" w:cs="Arial"/>
          <w:b/>
          <w:bCs/>
          <w:sz w:val="22"/>
          <w:szCs w:val="22"/>
        </w:rPr>
        <w:t>Anwendungsmethode /</w:t>
      </w:r>
      <w:r>
        <w:rPr>
          <w:rFonts w:ascii="Arial" w:hAnsi="Arial" w:cs="Arial"/>
          <w:bCs/>
          <w:sz w:val="22"/>
          <w:szCs w:val="22"/>
        </w:rPr>
        <w:tab/>
      </w:r>
      <w:r w:rsidRPr="002C2A86">
        <w:rPr>
          <w:rFonts w:ascii="Arial" w:hAnsi="Arial" w:cs="Arial"/>
          <w:sz w:val="22"/>
          <w:szCs w:val="22"/>
        </w:rPr>
        <w:t xml:space="preserve">O Waschen </w:t>
      </w:r>
      <w:r>
        <w:rPr>
          <w:rFonts w:ascii="Arial" w:hAnsi="Arial" w:cs="Arial"/>
          <w:sz w:val="22"/>
          <w:szCs w:val="22"/>
        </w:rPr>
        <w:t xml:space="preserve">   </w:t>
      </w:r>
      <w:r w:rsidRPr="002C2A86">
        <w:rPr>
          <w:rFonts w:ascii="Arial" w:hAnsi="Arial" w:cs="Arial"/>
          <w:sz w:val="22"/>
          <w:szCs w:val="22"/>
        </w:rPr>
        <w:t xml:space="preserve">O Reinigen </w:t>
      </w:r>
      <w:r>
        <w:rPr>
          <w:rFonts w:ascii="Arial" w:hAnsi="Arial" w:cs="Arial"/>
          <w:sz w:val="22"/>
          <w:szCs w:val="22"/>
        </w:rPr>
        <w:t xml:space="preserve">   </w:t>
      </w:r>
      <w:r w:rsidRPr="002C2A86">
        <w:rPr>
          <w:rFonts w:ascii="Arial" w:hAnsi="Arial" w:cs="Arial"/>
          <w:sz w:val="22"/>
          <w:szCs w:val="22"/>
        </w:rPr>
        <w:t>O</w:t>
      </w:r>
      <w:r>
        <w:rPr>
          <w:rFonts w:ascii="Arial" w:hAnsi="Arial" w:cs="Arial"/>
          <w:sz w:val="22"/>
          <w:szCs w:val="22"/>
        </w:rPr>
        <w:t xml:space="preserve"> </w:t>
      </w:r>
      <w:r w:rsidRPr="002C2A86">
        <w:rPr>
          <w:rFonts w:ascii="Arial" w:hAnsi="Arial" w:cs="Arial"/>
          <w:sz w:val="22"/>
          <w:szCs w:val="22"/>
        </w:rPr>
        <w:t xml:space="preserve">Pflanzenschutz </w:t>
      </w:r>
      <w:r>
        <w:rPr>
          <w:rFonts w:ascii="Arial" w:hAnsi="Arial" w:cs="Arial"/>
          <w:sz w:val="22"/>
          <w:szCs w:val="22"/>
        </w:rPr>
        <w:t xml:space="preserve">  </w:t>
      </w:r>
    </w:p>
    <w:p w:rsidR="006A03C5" w:rsidRDefault="006A03C5" w:rsidP="006A03C5">
      <w:pPr>
        <w:spacing w:line="360" w:lineRule="auto"/>
        <w:rPr>
          <w:rFonts w:ascii="Arial" w:hAnsi="Arial" w:cs="Arial"/>
          <w:sz w:val="22"/>
          <w:szCs w:val="22"/>
        </w:rPr>
      </w:pPr>
      <w:r>
        <w:rPr>
          <w:rFonts w:ascii="Arial" w:hAnsi="Arial" w:cs="Arial"/>
          <w:b/>
          <w:bCs/>
          <w:sz w:val="22"/>
          <w:szCs w:val="22"/>
        </w:rPr>
        <w:t>Wassernutzung</w:t>
      </w:r>
      <w:r>
        <w:rPr>
          <w:rFonts w:ascii="Arial" w:hAnsi="Arial" w:cs="Arial"/>
          <w:sz w:val="22"/>
          <w:szCs w:val="22"/>
        </w:rPr>
        <w:tab/>
      </w:r>
      <w:r>
        <w:rPr>
          <w:rFonts w:ascii="Arial" w:hAnsi="Arial" w:cs="Arial"/>
          <w:sz w:val="22"/>
          <w:szCs w:val="22"/>
        </w:rPr>
        <w:tab/>
      </w:r>
      <w:r w:rsidRPr="002C2A86">
        <w:rPr>
          <w:rFonts w:ascii="Arial" w:hAnsi="Arial" w:cs="Arial"/>
          <w:sz w:val="22"/>
          <w:szCs w:val="22"/>
        </w:rPr>
        <w:t>O Bewässer</w:t>
      </w:r>
      <w:r>
        <w:rPr>
          <w:rFonts w:ascii="Arial" w:hAnsi="Arial" w:cs="Arial"/>
          <w:sz w:val="22"/>
          <w:szCs w:val="22"/>
        </w:rPr>
        <w:t>ung</w:t>
      </w:r>
    </w:p>
    <w:p w:rsidR="006A03C5" w:rsidRPr="002C2A86" w:rsidRDefault="006A03C5" w:rsidP="006A03C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Bewässerungsmethode: ________________</w:t>
      </w:r>
    </w:p>
    <w:p w:rsidR="006A03C5" w:rsidRDefault="006A03C5" w:rsidP="006A03C5">
      <w:pPr>
        <w:autoSpaceDE w:val="0"/>
        <w:autoSpaceDN w:val="0"/>
        <w:adjustRightInd w:val="0"/>
        <w:spacing w:before="180" w:after="120"/>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C2A86">
        <w:rPr>
          <w:rFonts w:ascii="Arial" w:hAnsi="Arial" w:cs="Arial"/>
          <w:sz w:val="22"/>
          <w:szCs w:val="22"/>
        </w:rPr>
        <w:t xml:space="preserve">O </w:t>
      </w:r>
      <w:r>
        <w:rPr>
          <w:rFonts w:ascii="Arial" w:hAnsi="Arial" w:cs="Arial"/>
          <w:sz w:val="22"/>
          <w:szCs w:val="22"/>
        </w:rPr>
        <w:t>Sonstiges ____________________________</w:t>
      </w:r>
    </w:p>
    <w:p w:rsidR="006E0F44" w:rsidRDefault="006E0F44" w:rsidP="006A03C5">
      <w:pPr>
        <w:autoSpaceDE w:val="0"/>
        <w:autoSpaceDN w:val="0"/>
        <w:adjustRightInd w:val="0"/>
        <w:spacing w:before="180" w:after="120"/>
        <w:rPr>
          <w:rFonts w:ascii="Arial" w:hAnsi="Arial" w:cs="Arial"/>
          <w:bCs/>
          <w:sz w:val="22"/>
          <w:szCs w:val="22"/>
        </w:rPr>
      </w:pPr>
      <w:r w:rsidRPr="000375E6">
        <w:rPr>
          <w:rFonts w:ascii="Arial" w:hAnsi="Arial" w:cs="Arial"/>
          <w:b/>
          <w:bCs/>
          <w:sz w:val="22"/>
          <w:szCs w:val="22"/>
        </w:rPr>
        <w:t>Kultur:</w:t>
      </w:r>
      <w:r w:rsidR="006A03C5">
        <w:rPr>
          <w:rFonts w:ascii="Arial" w:hAnsi="Arial" w:cs="Arial"/>
          <w:b/>
          <w:bCs/>
          <w:sz w:val="22"/>
          <w:szCs w:val="22"/>
        </w:rPr>
        <w:tab/>
      </w:r>
      <w:r w:rsidR="006A03C5">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____________</w:t>
      </w:r>
      <w:r w:rsidR="006A03C5">
        <w:rPr>
          <w:rFonts w:ascii="Arial" w:hAnsi="Arial" w:cs="Arial"/>
          <w:bCs/>
          <w:sz w:val="22"/>
          <w:szCs w:val="22"/>
        </w:rPr>
        <w:t>___________</w:t>
      </w:r>
      <w:r>
        <w:rPr>
          <w:rFonts w:ascii="Arial" w:hAnsi="Arial" w:cs="Arial"/>
          <w:bCs/>
          <w:sz w:val="22"/>
          <w:szCs w:val="22"/>
        </w:rPr>
        <w:t>_______________</w:t>
      </w:r>
    </w:p>
    <w:p w:rsidR="001B1C06" w:rsidRPr="00FE08FB" w:rsidRDefault="001B1C06" w:rsidP="001B1C06">
      <w:pPr>
        <w:rPr>
          <w:rFonts w:ascii="Arial" w:hAnsi="Arial" w:cs="Arial"/>
          <w:sz w:val="22"/>
          <w:szCs w:val="22"/>
        </w:rPr>
      </w:pPr>
    </w:p>
    <w:p w:rsidR="001B1C06" w:rsidRDefault="006E0F44" w:rsidP="008765E0">
      <w:pPr>
        <w:numPr>
          <w:ilvl w:val="0"/>
          <w:numId w:val="4"/>
        </w:numPr>
        <w:tabs>
          <w:tab w:val="clear" w:pos="1637"/>
          <w:tab w:val="num" w:pos="1843"/>
        </w:tabs>
        <w:autoSpaceDE w:val="0"/>
        <w:autoSpaceDN w:val="0"/>
        <w:adjustRightInd w:val="0"/>
        <w:ind w:left="426"/>
        <w:rPr>
          <w:rFonts w:ascii="Arial" w:hAnsi="Arial" w:cs="Arial"/>
          <w:bCs/>
          <w:sz w:val="22"/>
          <w:szCs w:val="22"/>
        </w:rPr>
      </w:pPr>
      <w:r>
        <w:rPr>
          <w:rFonts w:ascii="Arial" w:hAnsi="Arial" w:cs="Arial"/>
          <w:bCs/>
          <w:sz w:val="22"/>
          <w:szCs w:val="22"/>
        </w:rPr>
        <w:t>Die Kultur wird roh verzehrt</w:t>
      </w:r>
      <w:r w:rsidR="008765E0">
        <w:rPr>
          <w:rFonts w:ascii="Arial" w:hAnsi="Arial" w:cs="Arial"/>
          <w:bCs/>
          <w:sz w:val="22"/>
          <w:szCs w:val="22"/>
        </w:rPr>
        <w:tab/>
      </w:r>
      <w:r w:rsidR="008765E0">
        <w:rPr>
          <w:rFonts w:ascii="Arial" w:hAnsi="Arial" w:cs="Arial"/>
          <w:bCs/>
          <w:sz w:val="22"/>
          <w:szCs w:val="22"/>
        </w:rPr>
        <w:tab/>
      </w:r>
      <w:r w:rsidR="008765E0">
        <w:rPr>
          <w:rFonts w:ascii="Arial" w:hAnsi="Arial" w:cs="Arial"/>
          <w:bCs/>
          <w:sz w:val="22"/>
          <w:szCs w:val="22"/>
        </w:rPr>
        <w:tab/>
      </w:r>
      <w:r w:rsidR="008765E0">
        <w:rPr>
          <w:rFonts w:ascii="Arial" w:hAnsi="Arial" w:cs="Arial"/>
          <w:bCs/>
          <w:sz w:val="22"/>
          <w:szCs w:val="22"/>
        </w:rPr>
        <w:tab/>
      </w:r>
      <w:r w:rsidR="008765E0">
        <w:rPr>
          <w:rFonts w:ascii="Arial" w:hAnsi="Arial" w:cs="Arial"/>
          <w:bCs/>
          <w:sz w:val="22"/>
          <w:szCs w:val="22"/>
        </w:rPr>
        <w:tab/>
      </w:r>
      <w:r w:rsidR="006A03C5">
        <w:rPr>
          <w:rFonts w:ascii="Arial" w:hAnsi="Arial" w:cs="Arial"/>
          <w:bCs/>
          <w:sz w:val="22"/>
          <w:szCs w:val="22"/>
        </w:rPr>
        <w:tab/>
      </w:r>
      <w:r w:rsidR="008765E0">
        <w:rPr>
          <w:rFonts w:ascii="Arial" w:hAnsi="Arial" w:cs="Arial"/>
          <w:bCs/>
          <w:sz w:val="22"/>
          <w:szCs w:val="22"/>
        </w:rPr>
        <w:tab/>
      </w:r>
      <w:r>
        <w:rPr>
          <w:rFonts w:ascii="Arial" w:hAnsi="Arial" w:cs="Arial"/>
          <w:bCs/>
          <w:sz w:val="22"/>
          <w:szCs w:val="22"/>
        </w:rPr>
        <w:t xml:space="preserve">ja </w:t>
      </w:r>
      <w:r>
        <w:rPr>
          <w:rFonts w:ascii="Wingdings" w:hAnsi="Wingdings" w:cs="Arial"/>
          <w:bCs/>
          <w:sz w:val="22"/>
          <w:szCs w:val="22"/>
        </w:rPr>
        <w:sym w:font="Wingdings" w:char="F072"/>
      </w:r>
      <w:r>
        <w:rPr>
          <w:rFonts w:ascii="Arial" w:hAnsi="Arial" w:cs="Arial"/>
          <w:bCs/>
          <w:sz w:val="22"/>
          <w:szCs w:val="22"/>
        </w:rPr>
        <w:t xml:space="preserve"> / nein </w:t>
      </w:r>
      <w:r>
        <w:rPr>
          <w:rFonts w:ascii="Wingdings" w:hAnsi="Wingdings" w:cs="Arial"/>
          <w:bCs/>
          <w:sz w:val="22"/>
          <w:szCs w:val="22"/>
        </w:rPr>
        <w:sym w:font="Wingdings" w:char="F072"/>
      </w:r>
    </w:p>
    <w:p w:rsidR="001B1C06" w:rsidRDefault="001B1C06" w:rsidP="00C43146">
      <w:pPr>
        <w:autoSpaceDE w:val="0"/>
        <w:autoSpaceDN w:val="0"/>
        <w:adjustRightInd w:val="0"/>
        <w:spacing w:before="240" w:after="240"/>
        <w:rPr>
          <w:rFonts w:ascii="Arial" w:hAnsi="Arial" w:cs="Arial"/>
          <w:sz w:val="22"/>
          <w:szCs w:val="22"/>
        </w:rPr>
      </w:pPr>
      <w:r w:rsidRPr="00D0750F">
        <w:rPr>
          <w:rFonts w:ascii="Arial" w:hAnsi="Arial" w:cs="Arial"/>
          <w:b/>
          <w:bCs/>
          <w:sz w:val="22"/>
          <w:szCs w:val="22"/>
        </w:rPr>
        <w:t>Herkunft d</w:t>
      </w:r>
      <w:r>
        <w:rPr>
          <w:rFonts w:ascii="Arial" w:hAnsi="Arial" w:cs="Arial"/>
          <w:b/>
          <w:bCs/>
          <w:sz w:val="22"/>
          <w:szCs w:val="22"/>
        </w:rPr>
        <w:t>es Wassers</w:t>
      </w:r>
      <w:r w:rsidRPr="009F72A6">
        <w:rPr>
          <w:rFonts w:ascii="Arial" w:hAnsi="Arial" w:cs="Arial"/>
          <w:b/>
          <w:bCs/>
          <w:sz w:val="22"/>
          <w:szCs w:val="22"/>
        </w:rPr>
        <w:t>:</w:t>
      </w:r>
      <w:r>
        <w:rPr>
          <w:rFonts w:ascii="Arial" w:hAnsi="Arial" w:cs="Arial"/>
          <w:sz w:val="22"/>
          <w:szCs w:val="22"/>
        </w:rPr>
        <w:tab/>
      </w:r>
    </w:p>
    <w:p w:rsidR="001B1C06" w:rsidRDefault="001B1C06" w:rsidP="001B1C06">
      <w:pPr>
        <w:autoSpaceDE w:val="0"/>
        <w:autoSpaceDN w:val="0"/>
        <w:adjustRightInd w:val="0"/>
        <w:spacing w:after="120" w:line="360" w:lineRule="auto"/>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w:t>
      </w:r>
      <w:r w:rsidRPr="009F72A6">
        <w:rPr>
          <w:rFonts w:ascii="Arial" w:hAnsi="Arial" w:cs="Arial"/>
          <w:bCs/>
          <w:sz w:val="22"/>
          <w:szCs w:val="22"/>
        </w:rPr>
        <w:t>Brunnenwasser</w:t>
      </w:r>
      <w:r w:rsidRPr="009F72A6">
        <w:rPr>
          <w:rFonts w:ascii="Arial" w:hAnsi="Arial" w:cs="Arial"/>
          <w:sz w:val="22"/>
          <w:szCs w:val="22"/>
        </w:rPr>
        <w:tab/>
      </w:r>
      <w:r>
        <w:rPr>
          <w:rFonts w:ascii="Arial" w:hAnsi="Arial" w:cs="Arial"/>
          <w:sz w:val="22"/>
          <w:szCs w:val="22"/>
        </w:rPr>
        <w:t xml:space="preserve"> Anzahl der Brunnen: ______             Standorte: ________________________</w:t>
      </w:r>
    </w:p>
    <w:p w:rsidR="001B1C06" w:rsidRDefault="001B1C06" w:rsidP="001B1C06">
      <w:pPr>
        <w:autoSpaceDE w:val="0"/>
        <w:autoSpaceDN w:val="0"/>
        <w:adjustRightInd w:val="0"/>
        <w:spacing w:after="120" w:line="360" w:lineRule="auto"/>
        <w:rPr>
          <w:rFonts w:ascii="Arial" w:hAnsi="Arial" w:cs="Arial"/>
          <w:sz w:val="22"/>
          <w:szCs w:val="22"/>
        </w:rPr>
      </w:pPr>
      <w:r>
        <w:rPr>
          <w:rFonts w:ascii="Arial" w:hAnsi="Arial" w:cs="Arial"/>
          <w:sz w:val="22"/>
          <w:szCs w:val="22"/>
        </w:rPr>
        <w:t>________________________________________________________________________________</w:t>
      </w:r>
    </w:p>
    <w:p w:rsidR="001B1C06" w:rsidRDefault="001B1C06" w:rsidP="001B1C06">
      <w:pPr>
        <w:autoSpaceDE w:val="0"/>
        <w:autoSpaceDN w:val="0"/>
        <w:adjustRightInd w:val="0"/>
        <w:spacing w:after="240" w:line="360" w:lineRule="auto"/>
        <w:rPr>
          <w:rFonts w:ascii="Arial" w:hAnsi="Arial" w:cs="Arial"/>
          <w:bCs/>
          <w:sz w:val="22"/>
          <w:szCs w:val="22"/>
        </w:rPr>
      </w:pPr>
      <w:r w:rsidRPr="009F72A6">
        <w:rPr>
          <w:rFonts w:ascii="Arial" w:hAnsi="Arial" w:cs="Arial"/>
          <w:sz w:val="22"/>
          <w:szCs w:val="22"/>
        </w:rPr>
        <w:sym w:font="Wingdings" w:char="F0A8"/>
      </w:r>
      <w:r>
        <w:rPr>
          <w:rFonts w:ascii="Arial" w:hAnsi="Arial" w:cs="Arial"/>
          <w:sz w:val="22"/>
          <w:szCs w:val="22"/>
        </w:rPr>
        <w:t xml:space="preserve"> </w:t>
      </w:r>
      <w:r w:rsidRPr="009F72A6">
        <w:rPr>
          <w:rFonts w:ascii="Arial" w:hAnsi="Arial" w:cs="Arial"/>
          <w:bCs/>
          <w:sz w:val="22"/>
          <w:szCs w:val="22"/>
        </w:rPr>
        <w:t>Oberflächenwasser</w:t>
      </w:r>
      <w:r>
        <w:rPr>
          <w:rFonts w:ascii="Arial" w:hAnsi="Arial" w:cs="Arial"/>
          <w:bCs/>
          <w:sz w:val="22"/>
          <w:szCs w:val="22"/>
        </w:rPr>
        <w:t xml:space="preserve"> aus dem Gewässer  ____________ Entnahmestelle:  ___________________ </w:t>
      </w:r>
    </w:p>
    <w:p w:rsidR="001B1C06" w:rsidRDefault="001B1C06" w:rsidP="001B1C06">
      <w:pPr>
        <w:autoSpaceDE w:val="0"/>
        <w:autoSpaceDN w:val="0"/>
        <w:adjustRightInd w:val="0"/>
        <w:spacing w:after="240"/>
        <w:rPr>
          <w:rFonts w:ascii="Arial" w:hAnsi="Arial" w:cs="Arial"/>
          <w:bCs/>
          <w:sz w:val="22"/>
          <w:szCs w:val="22"/>
        </w:rPr>
      </w:pPr>
      <w:r w:rsidRPr="009F72A6">
        <w:rPr>
          <w:rFonts w:ascii="Arial" w:hAnsi="Arial" w:cs="Arial"/>
          <w:sz w:val="22"/>
          <w:szCs w:val="22"/>
        </w:rPr>
        <w:sym w:font="Wingdings" w:char="F0A8"/>
      </w:r>
      <w:r>
        <w:rPr>
          <w:rFonts w:ascii="Arial" w:hAnsi="Arial" w:cs="Arial"/>
          <w:sz w:val="22"/>
          <w:szCs w:val="22"/>
        </w:rPr>
        <w:t xml:space="preserve"> </w:t>
      </w:r>
      <w:r>
        <w:rPr>
          <w:rFonts w:ascii="Arial" w:hAnsi="Arial" w:cs="Arial"/>
          <w:bCs/>
          <w:sz w:val="22"/>
          <w:szCs w:val="22"/>
        </w:rPr>
        <w:t xml:space="preserve">öffentliche Trinkwasserversorgung (Rückversicherung beim Lieferanten – Nachfrage zu </w:t>
      </w:r>
      <w:r>
        <w:rPr>
          <w:rFonts w:ascii="Arial" w:hAnsi="Arial" w:cs="Arial"/>
          <w:bCs/>
          <w:sz w:val="22"/>
          <w:szCs w:val="22"/>
        </w:rPr>
        <w:br/>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Untersuchungen des Wassers)</w:t>
      </w:r>
    </w:p>
    <w:p w:rsidR="001B1C06" w:rsidRDefault="001B1C06" w:rsidP="001B1C06">
      <w:pPr>
        <w:autoSpaceDE w:val="0"/>
        <w:autoSpaceDN w:val="0"/>
        <w:adjustRightInd w:val="0"/>
        <w:spacing w:after="240"/>
        <w:rPr>
          <w:rFonts w:ascii="Arial" w:hAnsi="Arial" w:cs="Arial"/>
          <w:bCs/>
          <w:sz w:val="22"/>
          <w:szCs w:val="22"/>
        </w:rPr>
      </w:pPr>
      <w:r w:rsidRPr="009F72A6">
        <w:rPr>
          <w:rFonts w:ascii="Arial" w:hAnsi="Arial" w:cs="Arial"/>
          <w:sz w:val="22"/>
          <w:szCs w:val="22"/>
        </w:rPr>
        <w:sym w:font="Wingdings" w:char="F0A8"/>
      </w:r>
      <w:r>
        <w:rPr>
          <w:rFonts w:ascii="Arial" w:hAnsi="Arial" w:cs="Arial"/>
          <w:sz w:val="22"/>
          <w:szCs w:val="22"/>
        </w:rPr>
        <w:t xml:space="preserve"> </w:t>
      </w:r>
      <w:r>
        <w:rPr>
          <w:rFonts w:ascii="Arial" w:hAnsi="Arial" w:cs="Arial"/>
          <w:bCs/>
          <w:sz w:val="22"/>
          <w:szCs w:val="22"/>
        </w:rPr>
        <w:t>unbehandeltes Abwasser</w:t>
      </w:r>
    </w:p>
    <w:p w:rsidR="001B1C06" w:rsidRDefault="001B1C06" w:rsidP="001B1C06">
      <w:pPr>
        <w:autoSpaceDE w:val="0"/>
        <w:autoSpaceDN w:val="0"/>
        <w:adjustRightInd w:val="0"/>
        <w:spacing w:after="240"/>
        <w:rPr>
          <w:rFonts w:ascii="Arial" w:hAnsi="Arial" w:cs="Arial"/>
          <w:bCs/>
          <w:sz w:val="22"/>
          <w:szCs w:val="22"/>
        </w:rPr>
      </w:pPr>
      <w:r w:rsidRPr="009F72A6">
        <w:rPr>
          <w:rFonts w:ascii="Arial" w:hAnsi="Arial" w:cs="Arial"/>
          <w:sz w:val="22"/>
          <w:szCs w:val="22"/>
        </w:rPr>
        <w:sym w:font="Wingdings" w:char="F0A8"/>
      </w:r>
      <w:r>
        <w:rPr>
          <w:rFonts w:ascii="Arial" w:hAnsi="Arial" w:cs="Arial"/>
          <w:sz w:val="22"/>
          <w:szCs w:val="22"/>
        </w:rPr>
        <w:t xml:space="preserve"> </w:t>
      </w:r>
      <w:r>
        <w:rPr>
          <w:rFonts w:ascii="Arial" w:hAnsi="Arial" w:cs="Arial"/>
          <w:bCs/>
          <w:sz w:val="22"/>
          <w:szCs w:val="22"/>
        </w:rPr>
        <w:t>behandeltes Abwasser</w:t>
      </w:r>
    </w:p>
    <w:p w:rsidR="00381553" w:rsidRPr="00EB60A9" w:rsidRDefault="00381553" w:rsidP="00C43146">
      <w:pPr>
        <w:autoSpaceDE w:val="0"/>
        <w:autoSpaceDN w:val="0"/>
        <w:adjustRightInd w:val="0"/>
        <w:spacing w:before="360" w:after="120"/>
        <w:rPr>
          <w:rFonts w:ascii="Arial" w:hAnsi="Arial" w:cs="Arial"/>
          <w:bCs/>
          <w:sz w:val="22"/>
          <w:szCs w:val="22"/>
        </w:rPr>
      </w:pPr>
      <w:r w:rsidRPr="00EB60A9">
        <w:rPr>
          <w:rFonts w:ascii="Arial" w:hAnsi="Arial" w:cs="Arial"/>
          <w:b/>
          <w:bCs/>
          <w:sz w:val="22"/>
          <w:szCs w:val="22"/>
        </w:rPr>
        <w:t xml:space="preserve">Zeitpunkt der </w:t>
      </w:r>
      <w:r w:rsidR="0057475B">
        <w:rPr>
          <w:rFonts w:ascii="Arial" w:hAnsi="Arial" w:cs="Arial"/>
          <w:b/>
          <w:bCs/>
          <w:sz w:val="22"/>
          <w:szCs w:val="22"/>
        </w:rPr>
        <w:t>Anwendung</w:t>
      </w:r>
      <w:r w:rsidRPr="00EB60A9">
        <w:rPr>
          <w:rFonts w:ascii="Arial" w:hAnsi="Arial" w:cs="Arial"/>
          <w:b/>
          <w:bCs/>
          <w:sz w:val="22"/>
          <w:szCs w:val="22"/>
        </w:rPr>
        <w:t xml:space="preserve"> (Kulturstand, Zeit bis zur Ernte)</w:t>
      </w:r>
      <w:r>
        <w:rPr>
          <w:rFonts w:ascii="Arial" w:hAnsi="Arial" w:cs="Arial"/>
          <w:b/>
          <w:bCs/>
          <w:sz w:val="22"/>
          <w:szCs w:val="22"/>
        </w:rPr>
        <w:t xml:space="preserve">: </w:t>
      </w:r>
      <w:r w:rsidRPr="00EB60A9">
        <w:rPr>
          <w:rFonts w:ascii="Arial" w:hAnsi="Arial" w:cs="Arial"/>
          <w:bCs/>
          <w:sz w:val="22"/>
          <w:szCs w:val="22"/>
        </w:rPr>
        <w:t>____________________________</w:t>
      </w:r>
    </w:p>
    <w:p w:rsidR="001B1C06" w:rsidRDefault="001B1C06" w:rsidP="001B1C06">
      <w:pPr>
        <w:autoSpaceDE w:val="0"/>
        <w:autoSpaceDN w:val="0"/>
        <w:adjustRightInd w:val="0"/>
        <w:spacing w:after="240" w:line="360" w:lineRule="auto"/>
        <w:rPr>
          <w:rFonts w:ascii="Arial" w:hAnsi="Arial" w:cs="Arial"/>
          <w:bCs/>
          <w:sz w:val="22"/>
          <w:szCs w:val="22"/>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2090"/>
        <w:gridCol w:w="2255"/>
        <w:gridCol w:w="1027"/>
        <w:gridCol w:w="2822"/>
      </w:tblGrid>
      <w:tr w:rsidR="008A2154" w:rsidRPr="001924A0" w:rsidTr="008A2154">
        <w:trPr>
          <w:trHeight w:val="272"/>
        </w:trPr>
        <w:tc>
          <w:tcPr>
            <w:tcW w:w="1718" w:type="dxa"/>
          </w:tcPr>
          <w:p w:rsidR="006E0F44" w:rsidRPr="00F93801" w:rsidRDefault="006E0F44" w:rsidP="0067578B">
            <w:pPr>
              <w:autoSpaceDE w:val="0"/>
              <w:autoSpaceDN w:val="0"/>
              <w:adjustRightInd w:val="0"/>
              <w:spacing w:line="360" w:lineRule="auto"/>
              <w:ind w:right="-62"/>
              <w:rPr>
                <w:rFonts w:ascii="Arial" w:hAnsi="Arial" w:cs="Arial"/>
                <w:b/>
                <w:bCs/>
                <w:szCs w:val="24"/>
              </w:rPr>
            </w:pPr>
            <w:r w:rsidRPr="00F93801">
              <w:rPr>
                <w:rFonts w:ascii="Arial" w:hAnsi="Arial" w:cs="Arial"/>
                <w:b/>
                <w:bCs/>
                <w:szCs w:val="24"/>
              </w:rPr>
              <w:lastRenderedPageBreak/>
              <w:t xml:space="preserve">Risiko </w:t>
            </w:r>
          </w:p>
        </w:tc>
        <w:tc>
          <w:tcPr>
            <w:tcW w:w="2090" w:type="dxa"/>
            <w:tcMar>
              <w:left w:w="57" w:type="dxa"/>
              <w:right w:w="57" w:type="dxa"/>
            </w:tcMar>
          </w:tcPr>
          <w:p w:rsidR="006E0F44" w:rsidRPr="006A03C5" w:rsidRDefault="006E0F44" w:rsidP="0067578B">
            <w:pPr>
              <w:autoSpaceDE w:val="0"/>
              <w:autoSpaceDN w:val="0"/>
              <w:adjustRightInd w:val="0"/>
              <w:spacing w:line="360" w:lineRule="auto"/>
              <w:ind w:right="-108"/>
              <w:rPr>
                <w:rFonts w:ascii="Arial" w:hAnsi="Arial" w:cs="Arial"/>
                <w:b/>
                <w:bCs/>
                <w:szCs w:val="24"/>
              </w:rPr>
            </w:pPr>
            <w:r w:rsidRPr="006A03C5">
              <w:rPr>
                <w:rFonts w:ascii="Arial" w:hAnsi="Arial" w:cs="Arial"/>
                <w:b/>
                <w:bCs/>
                <w:szCs w:val="24"/>
              </w:rPr>
              <w:t>Beschreibung</w:t>
            </w:r>
          </w:p>
        </w:tc>
        <w:tc>
          <w:tcPr>
            <w:tcW w:w="2255" w:type="dxa"/>
          </w:tcPr>
          <w:p w:rsidR="006E0F44" w:rsidRPr="006A03C5" w:rsidRDefault="006E0F44" w:rsidP="0067578B">
            <w:pPr>
              <w:autoSpaceDE w:val="0"/>
              <w:autoSpaceDN w:val="0"/>
              <w:adjustRightInd w:val="0"/>
              <w:spacing w:line="360" w:lineRule="auto"/>
              <w:rPr>
                <w:rFonts w:ascii="Arial" w:hAnsi="Arial" w:cs="Arial"/>
                <w:b/>
                <w:bCs/>
                <w:szCs w:val="24"/>
              </w:rPr>
            </w:pPr>
            <w:r w:rsidRPr="006A03C5">
              <w:rPr>
                <w:rFonts w:ascii="Arial" w:hAnsi="Arial" w:cs="Arial"/>
                <w:b/>
                <w:bCs/>
                <w:szCs w:val="24"/>
              </w:rPr>
              <w:t>Bewertung</w:t>
            </w:r>
          </w:p>
        </w:tc>
        <w:tc>
          <w:tcPr>
            <w:tcW w:w="1027" w:type="dxa"/>
          </w:tcPr>
          <w:p w:rsidR="006E0F44" w:rsidRPr="006A03C5" w:rsidRDefault="006E0F44" w:rsidP="0067578B">
            <w:pPr>
              <w:autoSpaceDE w:val="0"/>
              <w:autoSpaceDN w:val="0"/>
              <w:adjustRightInd w:val="0"/>
              <w:spacing w:line="360" w:lineRule="auto"/>
              <w:rPr>
                <w:rFonts w:ascii="Arial" w:hAnsi="Arial" w:cs="Arial"/>
                <w:b/>
                <w:bCs/>
                <w:szCs w:val="24"/>
              </w:rPr>
            </w:pPr>
            <w:r w:rsidRPr="006A03C5">
              <w:rPr>
                <w:rFonts w:ascii="Arial" w:hAnsi="Arial" w:cs="Arial"/>
                <w:b/>
                <w:bCs/>
                <w:szCs w:val="24"/>
              </w:rPr>
              <w:t>Risiko ja/nein</w:t>
            </w:r>
          </w:p>
        </w:tc>
        <w:tc>
          <w:tcPr>
            <w:tcW w:w="2822" w:type="dxa"/>
          </w:tcPr>
          <w:p w:rsidR="006E0F44" w:rsidRPr="006A03C5" w:rsidRDefault="006E0F44" w:rsidP="0067578B">
            <w:pPr>
              <w:autoSpaceDE w:val="0"/>
              <w:autoSpaceDN w:val="0"/>
              <w:adjustRightInd w:val="0"/>
              <w:spacing w:line="360" w:lineRule="auto"/>
              <w:rPr>
                <w:rFonts w:ascii="Arial" w:hAnsi="Arial" w:cs="Arial"/>
                <w:b/>
                <w:bCs/>
                <w:szCs w:val="24"/>
              </w:rPr>
            </w:pPr>
            <w:r w:rsidRPr="006A03C5">
              <w:rPr>
                <w:rFonts w:ascii="Arial" w:hAnsi="Arial" w:cs="Arial"/>
                <w:b/>
                <w:bCs/>
                <w:szCs w:val="24"/>
              </w:rPr>
              <w:t>Maßnahmen</w:t>
            </w:r>
          </w:p>
        </w:tc>
      </w:tr>
      <w:tr w:rsidR="008A2154" w:rsidRPr="00EB60A9" w:rsidTr="008A2154">
        <w:trPr>
          <w:trHeight w:val="1397"/>
        </w:trPr>
        <w:tc>
          <w:tcPr>
            <w:tcW w:w="1718" w:type="dxa"/>
          </w:tcPr>
          <w:p w:rsidR="006E0F44" w:rsidRPr="006A03C5" w:rsidRDefault="006E0F44" w:rsidP="0067578B">
            <w:pPr>
              <w:autoSpaceDE w:val="0"/>
              <w:autoSpaceDN w:val="0"/>
              <w:adjustRightInd w:val="0"/>
              <w:ind w:right="-62"/>
              <w:rPr>
                <w:rFonts w:ascii="Arial" w:hAnsi="Arial" w:cs="Arial"/>
                <w:bCs/>
                <w:sz w:val="20"/>
              </w:rPr>
            </w:pPr>
            <w:r w:rsidRPr="00F93801">
              <w:rPr>
                <w:rFonts w:ascii="Arial" w:hAnsi="Arial" w:cs="Arial"/>
                <w:bCs/>
                <w:sz w:val="20"/>
              </w:rPr>
              <w:t xml:space="preserve">mikrobiologische Verunreinigung </w:t>
            </w:r>
          </w:p>
        </w:tc>
        <w:tc>
          <w:tcPr>
            <w:tcW w:w="2090" w:type="dxa"/>
            <w:tcMar>
              <w:left w:w="57" w:type="dxa"/>
              <w:right w:w="57" w:type="dxa"/>
            </w:tcMar>
          </w:tcPr>
          <w:p w:rsidR="006E0F44" w:rsidRPr="006A03C5" w:rsidRDefault="006E0F44" w:rsidP="0067578B">
            <w:pPr>
              <w:autoSpaceDE w:val="0"/>
              <w:autoSpaceDN w:val="0"/>
              <w:adjustRightInd w:val="0"/>
              <w:ind w:left="130" w:right="-108" w:hanging="130"/>
              <w:rPr>
                <w:rFonts w:ascii="Arial" w:hAnsi="Arial" w:cs="Arial"/>
                <w:sz w:val="20"/>
              </w:rPr>
            </w:pPr>
            <w:r w:rsidRPr="006A03C5">
              <w:rPr>
                <w:rFonts w:ascii="Arial" w:hAnsi="Arial" w:cs="Arial"/>
                <w:sz w:val="20"/>
              </w:rPr>
              <w:t>- Eintrag von Fäkalkeimen</w:t>
            </w:r>
          </w:p>
          <w:p w:rsidR="006E0F44" w:rsidRPr="006A03C5" w:rsidRDefault="006E0F44" w:rsidP="003E2F83">
            <w:pPr>
              <w:autoSpaceDE w:val="0"/>
              <w:autoSpaceDN w:val="0"/>
              <w:adjustRightInd w:val="0"/>
              <w:ind w:left="130" w:right="-108" w:hanging="96"/>
              <w:rPr>
                <w:rFonts w:ascii="Arial" w:hAnsi="Arial" w:cs="Arial"/>
                <w:sz w:val="20"/>
              </w:rPr>
            </w:pPr>
            <w:r w:rsidRPr="006A03C5">
              <w:rPr>
                <w:rFonts w:ascii="Arial" w:hAnsi="Arial" w:cs="Arial"/>
                <w:sz w:val="20"/>
              </w:rPr>
              <w:t>- Krankheiten und Quarantäneerreger (</w:t>
            </w:r>
            <w:r w:rsidR="003E2F83">
              <w:rPr>
                <w:rFonts w:ascii="Arial" w:hAnsi="Arial" w:cs="Arial"/>
                <w:sz w:val="20"/>
              </w:rPr>
              <w:t xml:space="preserve">zB. </w:t>
            </w:r>
            <w:r w:rsidRPr="006A03C5">
              <w:rPr>
                <w:rFonts w:ascii="Arial" w:hAnsi="Arial" w:cs="Arial"/>
                <w:sz w:val="20"/>
              </w:rPr>
              <w:t xml:space="preserve">Schleimfäule) </w:t>
            </w:r>
          </w:p>
        </w:tc>
        <w:tc>
          <w:tcPr>
            <w:tcW w:w="2255" w:type="dxa"/>
          </w:tcPr>
          <w:p w:rsidR="006E0F44" w:rsidRPr="006A03C5" w:rsidRDefault="006E0F44" w:rsidP="0067578B">
            <w:pPr>
              <w:autoSpaceDE w:val="0"/>
              <w:autoSpaceDN w:val="0"/>
              <w:adjustRightInd w:val="0"/>
              <w:ind w:left="80" w:hanging="141"/>
              <w:rPr>
                <w:rFonts w:ascii="Arial" w:hAnsi="Arial" w:cs="Arial"/>
                <w:sz w:val="20"/>
              </w:rPr>
            </w:pPr>
            <w:r w:rsidRPr="006A03C5">
              <w:rPr>
                <w:rFonts w:ascii="Arial" w:hAnsi="Arial" w:cs="Arial"/>
                <w:sz w:val="20"/>
              </w:rPr>
              <w:t xml:space="preserve">- mittleres Risiko bei Oberflächenwasser </w:t>
            </w:r>
          </w:p>
          <w:p w:rsidR="006E0F44" w:rsidRPr="006A03C5" w:rsidRDefault="006E0F44" w:rsidP="0067578B">
            <w:pPr>
              <w:autoSpaceDE w:val="0"/>
              <w:autoSpaceDN w:val="0"/>
              <w:adjustRightInd w:val="0"/>
              <w:ind w:left="80" w:right="-108" w:hanging="141"/>
              <w:rPr>
                <w:rFonts w:ascii="Arial" w:hAnsi="Arial" w:cs="Arial"/>
                <w:sz w:val="20"/>
              </w:rPr>
            </w:pPr>
            <w:r w:rsidRPr="006A03C5">
              <w:rPr>
                <w:rFonts w:ascii="Arial" w:hAnsi="Arial" w:cs="Arial"/>
                <w:sz w:val="20"/>
              </w:rPr>
              <w:t>- geringes Risiko bei abgedecktem Brunnen mit einer Brunnentiefe &gt;3m</w:t>
            </w:r>
          </w:p>
        </w:tc>
        <w:tc>
          <w:tcPr>
            <w:tcW w:w="1027" w:type="dxa"/>
          </w:tcPr>
          <w:p w:rsidR="006E0F44" w:rsidRPr="006A03C5" w:rsidRDefault="006E0F44" w:rsidP="006E0F44">
            <w:pPr>
              <w:autoSpaceDE w:val="0"/>
              <w:autoSpaceDN w:val="0"/>
              <w:adjustRightInd w:val="0"/>
              <w:ind w:left="80"/>
              <w:rPr>
                <w:rFonts w:ascii="Arial" w:hAnsi="Arial" w:cs="Arial"/>
                <w:sz w:val="20"/>
              </w:rPr>
            </w:pPr>
          </w:p>
        </w:tc>
        <w:tc>
          <w:tcPr>
            <w:tcW w:w="2822" w:type="dxa"/>
          </w:tcPr>
          <w:p w:rsidR="006E0F44" w:rsidRPr="006A03C5" w:rsidRDefault="006E0F44" w:rsidP="006A03C5">
            <w:pPr>
              <w:autoSpaceDE w:val="0"/>
              <w:autoSpaceDN w:val="0"/>
              <w:adjustRightInd w:val="0"/>
              <w:rPr>
                <w:rFonts w:ascii="Arial" w:hAnsi="Arial" w:cs="Arial"/>
                <w:sz w:val="20"/>
              </w:rPr>
            </w:pPr>
          </w:p>
          <w:p w:rsidR="006E0F44" w:rsidRPr="006A03C5" w:rsidRDefault="006E0F44" w:rsidP="0067578B">
            <w:pPr>
              <w:numPr>
                <w:ilvl w:val="0"/>
                <w:numId w:val="1"/>
              </w:numPr>
              <w:autoSpaceDE w:val="0"/>
              <w:autoSpaceDN w:val="0"/>
              <w:adjustRightInd w:val="0"/>
              <w:ind w:left="80" w:hanging="182"/>
              <w:rPr>
                <w:rFonts w:ascii="Arial" w:hAnsi="Arial" w:cs="Arial"/>
                <w:sz w:val="20"/>
              </w:rPr>
            </w:pPr>
            <w:r w:rsidRPr="006A03C5">
              <w:rPr>
                <w:rFonts w:ascii="Arial" w:hAnsi="Arial" w:cs="Arial"/>
                <w:sz w:val="20"/>
              </w:rPr>
              <w:t xml:space="preserve">Brunnen ist abgedeckt und vor </w:t>
            </w:r>
            <w:proofErr w:type="spellStart"/>
            <w:r w:rsidRPr="006A03C5">
              <w:rPr>
                <w:rFonts w:ascii="Arial" w:hAnsi="Arial" w:cs="Arial"/>
                <w:sz w:val="20"/>
              </w:rPr>
              <w:t>Wildfall</w:t>
            </w:r>
            <w:proofErr w:type="spellEnd"/>
            <w:r w:rsidRPr="006A03C5">
              <w:rPr>
                <w:rFonts w:ascii="Arial" w:hAnsi="Arial" w:cs="Arial"/>
                <w:sz w:val="20"/>
              </w:rPr>
              <w:t xml:space="preserve"> geschützt.</w:t>
            </w:r>
          </w:p>
          <w:p w:rsidR="006E0F44" w:rsidRPr="006A03C5" w:rsidRDefault="006E0F44" w:rsidP="0067578B">
            <w:pPr>
              <w:numPr>
                <w:ilvl w:val="0"/>
                <w:numId w:val="1"/>
              </w:numPr>
              <w:autoSpaceDE w:val="0"/>
              <w:autoSpaceDN w:val="0"/>
              <w:adjustRightInd w:val="0"/>
              <w:ind w:left="80" w:hanging="182"/>
              <w:rPr>
                <w:rFonts w:ascii="Arial" w:hAnsi="Arial" w:cs="Arial"/>
                <w:sz w:val="20"/>
              </w:rPr>
            </w:pPr>
            <w:r w:rsidRPr="006A03C5">
              <w:rPr>
                <w:rFonts w:ascii="Arial" w:hAnsi="Arial" w:cs="Arial"/>
                <w:sz w:val="20"/>
              </w:rPr>
              <w:t>Leitungen werden gespült</w:t>
            </w:r>
          </w:p>
          <w:p w:rsidR="006E0F44" w:rsidRPr="006A03C5" w:rsidRDefault="006E0F44" w:rsidP="0067578B">
            <w:pPr>
              <w:autoSpaceDE w:val="0"/>
              <w:autoSpaceDN w:val="0"/>
              <w:adjustRightInd w:val="0"/>
              <w:ind w:left="80"/>
              <w:rPr>
                <w:rFonts w:ascii="Arial" w:hAnsi="Arial" w:cs="Arial"/>
                <w:sz w:val="20"/>
              </w:rPr>
            </w:pPr>
          </w:p>
        </w:tc>
      </w:tr>
      <w:tr w:rsidR="008A2154" w:rsidRPr="00EB60A9" w:rsidTr="008A2154">
        <w:trPr>
          <w:trHeight w:val="895"/>
        </w:trPr>
        <w:tc>
          <w:tcPr>
            <w:tcW w:w="1718" w:type="dxa"/>
          </w:tcPr>
          <w:p w:rsidR="008A2154" w:rsidRPr="00EB60A9" w:rsidRDefault="008A2154" w:rsidP="008A2154">
            <w:pPr>
              <w:autoSpaceDE w:val="0"/>
              <w:autoSpaceDN w:val="0"/>
              <w:adjustRightInd w:val="0"/>
              <w:ind w:right="-62"/>
              <w:rPr>
                <w:rFonts w:ascii="Arial" w:hAnsi="Arial" w:cs="Arial"/>
                <w:bCs/>
                <w:sz w:val="20"/>
              </w:rPr>
            </w:pPr>
            <w:r w:rsidRPr="00EB60A9">
              <w:rPr>
                <w:rFonts w:ascii="Arial" w:hAnsi="Arial" w:cs="Arial"/>
                <w:bCs/>
                <w:sz w:val="20"/>
              </w:rPr>
              <w:t xml:space="preserve">chemische </w:t>
            </w:r>
            <w:r>
              <w:rPr>
                <w:rFonts w:ascii="Arial" w:hAnsi="Arial" w:cs="Arial"/>
                <w:bCs/>
                <w:sz w:val="20"/>
              </w:rPr>
              <w:t xml:space="preserve">oder mikrobiologische </w:t>
            </w:r>
            <w:r w:rsidRPr="00EB60A9">
              <w:rPr>
                <w:rFonts w:ascii="Arial" w:hAnsi="Arial" w:cs="Arial"/>
                <w:bCs/>
                <w:sz w:val="20"/>
              </w:rPr>
              <w:t>Verunreinigung</w:t>
            </w:r>
          </w:p>
        </w:tc>
        <w:tc>
          <w:tcPr>
            <w:tcW w:w="2090" w:type="dxa"/>
            <w:tcMar>
              <w:left w:w="57" w:type="dxa"/>
              <w:right w:w="57" w:type="dxa"/>
            </w:tcMar>
          </w:tcPr>
          <w:p w:rsidR="008A2154" w:rsidRPr="00EB60A9" w:rsidRDefault="008A2154" w:rsidP="008A2154">
            <w:pPr>
              <w:autoSpaceDE w:val="0"/>
              <w:autoSpaceDN w:val="0"/>
              <w:adjustRightInd w:val="0"/>
              <w:ind w:left="176" w:right="-108" w:hanging="176"/>
              <w:rPr>
                <w:rFonts w:ascii="Arial" w:hAnsi="Arial" w:cs="Arial"/>
                <w:sz w:val="20"/>
              </w:rPr>
            </w:pPr>
            <w:r w:rsidRPr="00EB60A9">
              <w:rPr>
                <w:rFonts w:ascii="Arial" w:hAnsi="Arial" w:cs="Arial"/>
                <w:sz w:val="20"/>
              </w:rPr>
              <w:t>-  Einleitung durch Kommune</w:t>
            </w:r>
            <w:r>
              <w:rPr>
                <w:rFonts w:ascii="Arial" w:hAnsi="Arial" w:cs="Arial"/>
                <w:sz w:val="20"/>
              </w:rPr>
              <w:t xml:space="preserve"> /Kläranlagen</w:t>
            </w:r>
            <w:r w:rsidRPr="00EB60A9">
              <w:rPr>
                <w:rFonts w:ascii="Arial" w:hAnsi="Arial" w:cs="Arial"/>
                <w:sz w:val="20"/>
              </w:rPr>
              <w:t>, Industrie oder Landwirtschaft</w:t>
            </w:r>
          </w:p>
          <w:p w:rsidR="008A2154" w:rsidRPr="00EB60A9" w:rsidRDefault="008A2154" w:rsidP="008A2154">
            <w:pPr>
              <w:autoSpaceDE w:val="0"/>
              <w:autoSpaceDN w:val="0"/>
              <w:adjustRightInd w:val="0"/>
              <w:ind w:left="176" w:right="-108" w:hanging="176"/>
              <w:rPr>
                <w:rFonts w:ascii="Arial" w:hAnsi="Arial" w:cs="Arial"/>
                <w:sz w:val="20"/>
              </w:rPr>
            </w:pPr>
          </w:p>
        </w:tc>
        <w:tc>
          <w:tcPr>
            <w:tcW w:w="2255" w:type="dxa"/>
          </w:tcPr>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mittleres </w:t>
            </w:r>
            <w:r>
              <w:rPr>
                <w:rFonts w:ascii="Arial" w:hAnsi="Arial" w:cs="Arial"/>
                <w:sz w:val="20"/>
              </w:rPr>
              <w:t xml:space="preserve">bis hohes </w:t>
            </w:r>
            <w:r w:rsidRPr="00EB60A9">
              <w:rPr>
                <w:rFonts w:ascii="Arial" w:hAnsi="Arial" w:cs="Arial"/>
                <w:sz w:val="20"/>
              </w:rPr>
              <w:t xml:space="preserve">Risiko bei Oberflächenwasser </w:t>
            </w:r>
          </w:p>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w:t>
            </w:r>
            <w:r>
              <w:rPr>
                <w:rFonts w:ascii="Arial" w:hAnsi="Arial" w:cs="Arial"/>
                <w:sz w:val="20"/>
              </w:rPr>
              <w:t>geringes</w:t>
            </w:r>
            <w:r w:rsidRPr="00EB60A9">
              <w:rPr>
                <w:rFonts w:ascii="Arial" w:hAnsi="Arial" w:cs="Arial"/>
                <w:sz w:val="20"/>
              </w:rPr>
              <w:t xml:space="preserve"> Risiko bei Brunnen mit einer Brunnentiefe &gt;3m</w:t>
            </w:r>
          </w:p>
        </w:tc>
        <w:tc>
          <w:tcPr>
            <w:tcW w:w="1027" w:type="dxa"/>
          </w:tcPr>
          <w:p w:rsidR="008A2154" w:rsidRPr="00EB60A9" w:rsidRDefault="008A2154" w:rsidP="008A2154">
            <w:pPr>
              <w:autoSpaceDE w:val="0"/>
              <w:autoSpaceDN w:val="0"/>
              <w:adjustRightInd w:val="0"/>
              <w:ind w:left="80"/>
              <w:rPr>
                <w:rFonts w:ascii="Arial" w:hAnsi="Arial" w:cs="Arial"/>
                <w:sz w:val="20"/>
              </w:rPr>
            </w:pPr>
          </w:p>
        </w:tc>
        <w:tc>
          <w:tcPr>
            <w:tcW w:w="2822" w:type="dxa"/>
          </w:tcPr>
          <w:p w:rsidR="008A2154" w:rsidRPr="00EB60A9" w:rsidRDefault="008A2154" w:rsidP="008A2154">
            <w:pPr>
              <w:numPr>
                <w:ilvl w:val="0"/>
                <w:numId w:val="1"/>
              </w:numPr>
              <w:autoSpaceDE w:val="0"/>
              <w:autoSpaceDN w:val="0"/>
              <w:adjustRightInd w:val="0"/>
              <w:ind w:left="80" w:hanging="182"/>
              <w:rPr>
                <w:rFonts w:ascii="Arial" w:hAnsi="Arial" w:cs="Arial"/>
                <w:sz w:val="20"/>
              </w:rPr>
            </w:pPr>
            <w:r w:rsidRPr="008A2154">
              <w:rPr>
                <w:rFonts w:ascii="Arial" w:hAnsi="Arial" w:cs="Arial"/>
                <w:bCs/>
                <w:sz w:val="20"/>
              </w:rPr>
              <w:t>Probeentnahmestelle so dicht wie möglich a</w:t>
            </w:r>
            <w:r>
              <w:rPr>
                <w:rFonts w:ascii="Arial" w:hAnsi="Arial" w:cs="Arial"/>
                <w:bCs/>
                <w:sz w:val="20"/>
              </w:rPr>
              <w:t>n</w:t>
            </w:r>
            <w:r w:rsidRPr="008A2154">
              <w:rPr>
                <w:rFonts w:ascii="Arial" w:hAnsi="Arial" w:cs="Arial"/>
                <w:bCs/>
                <w:sz w:val="20"/>
              </w:rPr>
              <w:t xml:space="preserve"> </w:t>
            </w:r>
            <w:r>
              <w:rPr>
                <w:rFonts w:ascii="Arial" w:hAnsi="Arial" w:cs="Arial"/>
                <w:bCs/>
                <w:sz w:val="20"/>
              </w:rPr>
              <w:t xml:space="preserve">Kultur / </w:t>
            </w:r>
            <w:r w:rsidRPr="008A2154">
              <w:rPr>
                <w:rFonts w:ascii="Arial" w:hAnsi="Arial" w:cs="Arial"/>
                <w:bCs/>
                <w:sz w:val="20"/>
              </w:rPr>
              <w:t>Produkt</w:t>
            </w:r>
          </w:p>
          <w:p w:rsidR="008A2154" w:rsidRPr="008A2154" w:rsidRDefault="008A2154" w:rsidP="008A2154">
            <w:pPr>
              <w:autoSpaceDE w:val="0"/>
              <w:autoSpaceDN w:val="0"/>
              <w:adjustRightInd w:val="0"/>
              <w:spacing w:after="60"/>
              <w:ind w:left="80"/>
              <w:rPr>
                <w:rFonts w:ascii="Arial" w:hAnsi="Arial" w:cs="Arial"/>
                <w:sz w:val="20"/>
              </w:rPr>
            </w:pPr>
          </w:p>
        </w:tc>
      </w:tr>
      <w:tr w:rsidR="008A2154" w:rsidRPr="00EB60A9" w:rsidTr="008A2154">
        <w:trPr>
          <w:trHeight w:val="895"/>
        </w:trPr>
        <w:tc>
          <w:tcPr>
            <w:tcW w:w="1718" w:type="dxa"/>
          </w:tcPr>
          <w:p w:rsidR="008A2154" w:rsidRPr="00EB60A9" w:rsidRDefault="008A2154" w:rsidP="008A2154">
            <w:pPr>
              <w:autoSpaceDE w:val="0"/>
              <w:autoSpaceDN w:val="0"/>
              <w:adjustRightInd w:val="0"/>
              <w:ind w:right="-62"/>
              <w:rPr>
                <w:rFonts w:ascii="Arial" w:hAnsi="Arial" w:cs="Arial"/>
                <w:bCs/>
                <w:sz w:val="20"/>
              </w:rPr>
            </w:pPr>
            <w:r w:rsidRPr="00EB60A9">
              <w:rPr>
                <w:rFonts w:ascii="Arial" w:hAnsi="Arial" w:cs="Arial"/>
                <w:bCs/>
                <w:sz w:val="20"/>
              </w:rPr>
              <w:t>chemische Verunreinigung</w:t>
            </w:r>
          </w:p>
        </w:tc>
        <w:tc>
          <w:tcPr>
            <w:tcW w:w="2090" w:type="dxa"/>
            <w:tcMar>
              <w:left w:w="57" w:type="dxa"/>
              <w:right w:w="57" w:type="dxa"/>
            </w:tcMar>
          </w:tcPr>
          <w:p w:rsidR="008A2154" w:rsidRPr="00EB60A9" w:rsidRDefault="008A2154" w:rsidP="008A2154">
            <w:pPr>
              <w:autoSpaceDE w:val="0"/>
              <w:autoSpaceDN w:val="0"/>
              <w:adjustRightInd w:val="0"/>
              <w:ind w:left="176" w:right="-108" w:hanging="176"/>
              <w:rPr>
                <w:rFonts w:ascii="Arial" w:hAnsi="Arial" w:cs="Arial"/>
                <w:sz w:val="20"/>
              </w:rPr>
            </w:pPr>
            <w:r w:rsidRPr="00EB60A9">
              <w:rPr>
                <w:rFonts w:ascii="Arial" w:hAnsi="Arial" w:cs="Arial"/>
                <w:sz w:val="20"/>
              </w:rPr>
              <w:t>-  Schwermetalle (</w:t>
            </w:r>
            <w:proofErr w:type="spellStart"/>
            <w:r w:rsidRPr="00EB60A9">
              <w:rPr>
                <w:rFonts w:ascii="Arial" w:hAnsi="Arial" w:cs="Arial"/>
                <w:sz w:val="20"/>
              </w:rPr>
              <w:t>Cd</w:t>
            </w:r>
            <w:proofErr w:type="spellEnd"/>
            <w:r w:rsidRPr="00EB60A9">
              <w:rPr>
                <w:rFonts w:ascii="Arial" w:hAnsi="Arial" w:cs="Arial"/>
                <w:sz w:val="20"/>
              </w:rPr>
              <w:t xml:space="preserve">, </w:t>
            </w:r>
            <w:proofErr w:type="spellStart"/>
            <w:r w:rsidRPr="00EB60A9">
              <w:rPr>
                <w:rFonts w:ascii="Arial" w:hAnsi="Arial" w:cs="Arial"/>
                <w:sz w:val="20"/>
              </w:rPr>
              <w:t>Hg</w:t>
            </w:r>
            <w:proofErr w:type="spellEnd"/>
            <w:r w:rsidRPr="00EB60A9">
              <w:rPr>
                <w:rFonts w:ascii="Arial" w:hAnsi="Arial" w:cs="Arial"/>
                <w:sz w:val="20"/>
              </w:rPr>
              <w:t xml:space="preserve">, </w:t>
            </w:r>
            <w:proofErr w:type="spellStart"/>
            <w:r w:rsidRPr="00EB60A9">
              <w:rPr>
                <w:rFonts w:ascii="Arial" w:hAnsi="Arial" w:cs="Arial"/>
                <w:sz w:val="20"/>
              </w:rPr>
              <w:t>Zn</w:t>
            </w:r>
            <w:proofErr w:type="spellEnd"/>
            <w:r w:rsidRPr="00EB60A9">
              <w:rPr>
                <w:rFonts w:ascii="Arial" w:hAnsi="Arial" w:cs="Arial"/>
                <w:sz w:val="20"/>
              </w:rPr>
              <w:t>), PSM, Nitrat</w:t>
            </w:r>
          </w:p>
          <w:p w:rsidR="008A2154" w:rsidRPr="00EB60A9" w:rsidRDefault="008A2154" w:rsidP="008A2154">
            <w:pPr>
              <w:autoSpaceDE w:val="0"/>
              <w:autoSpaceDN w:val="0"/>
              <w:adjustRightInd w:val="0"/>
              <w:ind w:left="176" w:right="-108" w:hanging="176"/>
              <w:rPr>
                <w:rFonts w:ascii="Arial" w:hAnsi="Arial" w:cs="Arial"/>
                <w:sz w:val="20"/>
              </w:rPr>
            </w:pPr>
          </w:p>
        </w:tc>
        <w:tc>
          <w:tcPr>
            <w:tcW w:w="2255" w:type="dxa"/>
          </w:tcPr>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mittleres Risiko bei Oberflächenwasser </w:t>
            </w:r>
          </w:p>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w:t>
            </w:r>
            <w:r>
              <w:rPr>
                <w:rFonts w:ascii="Arial" w:hAnsi="Arial" w:cs="Arial"/>
                <w:sz w:val="20"/>
              </w:rPr>
              <w:t>geringes</w:t>
            </w:r>
            <w:r w:rsidRPr="00EB60A9">
              <w:rPr>
                <w:rFonts w:ascii="Arial" w:hAnsi="Arial" w:cs="Arial"/>
                <w:sz w:val="20"/>
              </w:rPr>
              <w:t xml:space="preserve"> Risiko bei Brunnen mit einer Brunnentiefe &gt;3m</w:t>
            </w:r>
          </w:p>
        </w:tc>
        <w:tc>
          <w:tcPr>
            <w:tcW w:w="1027" w:type="dxa"/>
          </w:tcPr>
          <w:p w:rsidR="008A2154" w:rsidRPr="00EB60A9" w:rsidRDefault="008A2154" w:rsidP="008A2154">
            <w:pPr>
              <w:autoSpaceDE w:val="0"/>
              <w:autoSpaceDN w:val="0"/>
              <w:adjustRightInd w:val="0"/>
              <w:ind w:left="80"/>
              <w:rPr>
                <w:rFonts w:ascii="Arial" w:hAnsi="Arial" w:cs="Arial"/>
                <w:sz w:val="20"/>
              </w:rPr>
            </w:pPr>
          </w:p>
        </w:tc>
        <w:tc>
          <w:tcPr>
            <w:tcW w:w="2822" w:type="dxa"/>
          </w:tcPr>
          <w:p w:rsidR="008A2154" w:rsidRPr="00EB60A9" w:rsidRDefault="008A2154" w:rsidP="008A2154">
            <w:pPr>
              <w:numPr>
                <w:ilvl w:val="0"/>
                <w:numId w:val="1"/>
              </w:numPr>
              <w:autoSpaceDE w:val="0"/>
              <w:autoSpaceDN w:val="0"/>
              <w:adjustRightInd w:val="0"/>
              <w:ind w:left="80" w:hanging="182"/>
              <w:rPr>
                <w:rFonts w:ascii="Arial" w:hAnsi="Arial" w:cs="Arial"/>
                <w:sz w:val="20"/>
              </w:rPr>
            </w:pPr>
            <w:r w:rsidRPr="00EB60A9">
              <w:rPr>
                <w:rFonts w:ascii="Arial" w:hAnsi="Arial" w:cs="Arial"/>
                <w:sz w:val="20"/>
              </w:rPr>
              <w:t>Beobachtung von Veränderungen</w:t>
            </w:r>
          </w:p>
          <w:p w:rsidR="008A2154" w:rsidRPr="00EB60A9" w:rsidRDefault="008A2154" w:rsidP="008A2154">
            <w:pPr>
              <w:autoSpaceDE w:val="0"/>
              <w:autoSpaceDN w:val="0"/>
              <w:adjustRightInd w:val="0"/>
              <w:spacing w:after="60"/>
              <w:ind w:left="80"/>
              <w:rPr>
                <w:rFonts w:ascii="Arial" w:hAnsi="Arial" w:cs="Arial"/>
                <w:sz w:val="20"/>
              </w:rPr>
            </w:pPr>
          </w:p>
        </w:tc>
      </w:tr>
      <w:tr w:rsidR="008A2154" w:rsidRPr="00EB60A9" w:rsidTr="008A2154">
        <w:trPr>
          <w:trHeight w:val="895"/>
        </w:trPr>
        <w:tc>
          <w:tcPr>
            <w:tcW w:w="1718" w:type="dxa"/>
          </w:tcPr>
          <w:p w:rsidR="008A2154" w:rsidRPr="00EB60A9" w:rsidRDefault="008A2154" w:rsidP="008A2154">
            <w:pPr>
              <w:autoSpaceDE w:val="0"/>
              <w:autoSpaceDN w:val="0"/>
              <w:adjustRightInd w:val="0"/>
              <w:ind w:right="-62"/>
              <w:rPr>
                <w:rFonts w:ascii="Arial" w:hAnsi="Arial" w:cs="Arial"/>
                <w:bCs/>
                <w:sz w:val="20"/>
              </w:rPr>
            </w:pPr>
            <w:r w:rsidRPr="00EB60A9">
              <w:rPr>
                <w:rFonts w:ascii="Arial" w:hAnsi="Arial" w:cs="Arial"/>
                <w:bCs/>
                <w:sz w:val="20"/>
              </w:rPr>
              <w:t>chemische Verunreinigung</w:t>
            </w:r>
          </w:p>
        </w:tc>
        <w:tc>
          <w:tcPr>
            <w:tcW w:w="2090" w:type="dxa"/>
            <w:tcMar>
              <w:left w:w="57" w:type="dxa"/>
              <w:right w:w="57" w:type="dxa"/>
            </w:tcMar>
          </w:tcPr>
          <w:p w:rsidR="008A2154" w:rsidRPr="00EB60A9" w:rsidRDefault="008A2154" w:rsidP="008A2154">
            <w:pPr>
              <w:autoSpaceDE w:val="0"/>
              <w:autoSpaceDN w:val="0"/>
              <w:adjustRightInd w:val="0"/>
              <w:ind w:left="176" w:right="-108" w:hanging="176"/>
              <w:rPr>
                <w:rFonts w:ascii="Arial" w:hAnsi="Arial" w:cs="Arial"/>
                <w:sz w:val="20"/>
              </w:rPr>
            </w:pPr>
            <w:r w:rsidRPr="00EB60A9">
              <w:rPr>
                <w:rFonts w:ascii="Arial" w:hAnsi="Arial" w:cs="Arial"/>
                <w:sz w:val="20"/>
              </w:rPr>
              <w:t>- Öl / DK von Aggregat</w:t>
            </w:r>
          </w:p>
        </w:tc>
        <w:tc>
          <w:tcPr>
            <w:tcW w:w="2255" w:type="dxa"/>
          </w:tcPr>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mittleres Risiko bei Oberflächenwasser </w:t>
            </w:r>
          </w:p>
          <w:p w:rsidR="008A2154" w:rsidRPr="00EB60A9" w:rsidRDefault="008A2154" w:rsidP="008A2154">
            <w:pPr>
              <w:autoSpaceDE w:val="0"/>
              <w:autoSpaceDN w:val="0"/>
              <w:adjustRightInd w:val="0"/>
              <w:ind w:left="80" w:hanging="141"/>
              <w:rPr>
                <w:rFonts w:ascii="Arial" w:hAnsi="Arial" w:cs="Arial"/>
                <w:sz w:val="20"/>
              </w:rPr>
            </w:pPr>
            <w:r w:rsidRPr="00EB60A9">
              <w:rPr>
                <w:rFonts w:ascii="Arial" w:hAnsi="Arial" w:cs="Arial"/>
                <w:sz w:val="20"/>
              </w:rPr>
              <w:t xml:space="preserve">- </w:t>
            </w:r>
            <w:r>
              <w:rPr>
                <w:rFonts w:ascii="Arial" w:hAnsi="Arial" w:cs="Arial"/>
                <w:sz w:val="20"/>
              </w:rPr>
              <w:t>geringes</w:t>
            </w:r>
            <w:r w:rsidRPr="00EB60A9">
              <w:rPr>
                <w:rFonts w:ascii="Arial" w:hAnsi="Arial" w:cs="Arial"/>
                <w:sz w:val="20"/>
              </w:rPr>
              <w:t xml:space="preserve"> Risiko bei Brunnen mit einer Brunnentiefe &gt;3m</w:t>
            </w:r>
          </w:p>
        </w:tc>
        <w:tc>
          <w:tcPr>
            <w:tcW w:w="1027" w:type="dxa"/>
          </w:tcPr>
          <w:p w:rsidR="008A2154" w:rsidRPr="00EB60A9" w:rsidRDefault="008A2154" w:rsidP="008A2154">
            <w:pPr>
              <w:autoSpaceDE w:val="0"/>
              <w:autoSpaceDN w:val="0"/>
              <w:adjustRightInd w:val="0"/>
              <w:ind w:left="80"/>
              <w:rPr>
                <w:rFonts w:ascii="Arial" w:hAnsi="Arial" w:cs="Arial"/>
                <w:sz w:val="20"/>
              </w:rPr>
            </w:pPr>
          </w:p>
        </w:tc>
        <w:tc>
          <w:tcPr>
            <w:tcW w:w="2822" w:type="dxa"/>
          </w:tcPr>
          <w:p w:rsidR="008A2154" w:rsidRPr="00EB60A9" w:rsidRDefault="008A2154" w:rsidP="008A2154">
            <w:pPr>
              <w:numPr>
                <w:ilvl w:val="0"/>
                <w:numId w:val="1"/>
              </w:numPr>
              <w:autoSpaceDE w:val="0"/>
              <w:autoSpaceDN w:val="0"/>
              <w:adjustRightInd w:val="0"/>
              <w:ind w:left="80" w:hanging="182"/>
              <w:rPr>
                <w:rFonts w:ascii="Arial" w:hAnsi="Arial" w:cs="Arial"/>
                <w:sz w:val="20"/>
              </w:rPr>
            </w:pPr>
            <w:r>
              <w:rPr>
                <w:rFonts w:ascii="Arial" w:hAnsi="Arial" w:cs="Arial"/>
                <w:sz w:val="20"/>
              </w:rPr>
              <w:t xml:space="preserve">Wartung </w:t>
            </w:r>
            <w:proofErr w:type="spellStart"/>
            <w:r>
              <w:rPr>
                <w:rFonts w:ascii="Arial" w:hAnsi="Arial" w:cs="Arial"/>
                <w:sz w:val="20"/>
              </w:rPr>
              <w:t>Agregat</w:t>
            </w:r>
            <w:proofErr w:type="spellEnd"/>
          </w:p>
          <w:p w:rsidR="008A2154" w:rsidRPr="00EB60A9" w:rsidRDefault="008A2154" w:rsidP="008A2154">
            <w:pPr>
              <w:autoSpaceDE w:val="0"/>
              <w:autoSpaceDN w:val="0"/>
              <w:adjustRightInd w:val="0"/>
              <w:spacing w:after="60"/>
              <w:ind w:left="80"/>
              <w:rPr>
                <w:rFonts w:ascii="Arial" w:hAnsi="Arial" w:cs="Arial"/>
                <w:sz w:val="20"/>
              </w:rPr>
            </w:pPr>
          </w:p>
        </w:tc>
      </w:tr>
      <w:tr w:rsidR="008A2154" w:rsidRPr="00EB60A9" w:rsidTr="008A2154">
        <w:trPr>
          <w:trHeight w:val="895"/>
        </w:trPr>
        <w:tc>
          <w:tcPr>
            <w:tcW w:w="1718" w:type="dxa"/>
          </w:tcPr>
          <w:p w:rsidR="006E0F44" w:rsidRPr="00EB60A9" w:rsidRDefault="006E0F44" w:rsidP="0067578B">
            <w:pPr>
              <w:autoSpaceDE w:val="0"/>
              <w:autoSpaceDN w:val="0"/>
              <w:adjustRightInd w:val="0"/>
              <w:ind w:right="-62"/>
              <w:rPr>
                <w:rFonts w:ascii="Arial" w:hAnsi="Arial" w:cs="Arial"/>
                <w:bCs/>
                <w:sz w:val="20"/>
              </w:rPr>
            </w:pPr>
            <w:r w:rsidRPr="00EB60A9">
              <w:rPr>
                <w:rFonts w:ascii="Arial" w:hAnsi="Arial" w:cs="Arial"/>
                <w:bCs/>
                <w:sz w:val="20"/>
              </w:rPr>
              <w:t>chemische Verunreinigung</w:t>
            </w:r>
          </w:p>
        </w:tc>
        <w:tc>
          <w:tcPr>
            <w:tcW w:w="2090" w:type="dxa"/>
            <w:tcMar>
              <w:left w:w="57" w:type="dxa"/>
              <w:right w:w="57" w:type="dxa"/>
            </w:tcMar>
          </w:tcPr>
          <w:p w:rsidR="006E0F44" w:rsidRPr="00EB60A9" w:rsidRDefault="006E0F44" w:rsidP="0067578B">
            <w:pPr>
              <w:autoSpaceDE w:val="0"/>
              <w:autoSpaceDN w:val="0"/>
              <w:adjustRightInd w:val="0"/>
              <w:ind w:left="176" w:right="-108" w:hanging="176"/>
              <w:rPr>
                <w:rFonts w:ascii="Arial" w:hAnsi="Arial" w:cs="Arial"/>
                <w:sz w:val="20"/>
              </w:rPr>
            </w:pPr>
            <w:r w:rsidRPr="00EB60A9">
              <w:rPr>
                <w:rFonts w:ascii="Arial" w:hAnsi="Arial" w:cs="Arial"/>
                <w:sz w:val="20"/>
              </w:rPr>
              <w:t>-  hohe Kalk- und Eisengehalte</w:t>
            </w:r>
          </w:p>
          <w:p w:rsidR="006E0F44" w:rsidRPr="00EB60A9" w:rsidRDefault="006E0F44" w:rsidP="0067578B">
            <w:pPr>
              <w:autoSpaceDE w:val="0"/>
              <w:autoSpaceDN w:val="0"/>
              <w:adjustRightInd w:val="0"/>
              <w:ind w:left="28" w:right="-108" w:hanging="141"/>
              <w:rPr>
                <w:rFonts w:ascii="Arial" w:hAnsi="Arial" w:cs="Arial"/>
                <w:sz w:val="20"/>
              </w:rPr>
            </w:pPr>
          </w:p>
        </w:tc>
        <w:tc>
          <w:tcPr>
            <w:tcW w:w="2255" w:type="dxa"/>
          </w:tcPr>
          <w:p w:rsidR="006E0F44" w:rsidRPr="00EB60A9" w:rsidRDefault="006E0F44" w:rsidP="0067578B">
            <w:pPr>
              <w:autoSpaceDE w:val="0"/>
              <w:autoSpaceDN w:val="0"/>
              <w:adjustRightInd w:val="0"/>
              <w:ind w:left="80" w:hanging="141"/>
              <w:rPr>
                <w:rFonts w:ascii="Arial" w:hAnsi="Arial" w:cs="Arial"/>
                <w:sz w:val="20"/>
              </w:rPr>
            </w:pPr>
            <w:r w:rsidRPr="00EB60A9">
              <w:rPr>
                <w:rFonts w:ascii="Arial" w:hAnsi="Arial" w:cs="Arial"/>
                <w:sz w:val="20"/>
              </w:rPr>
              <w:t xml:space="preserve">- hohes Risiko der Verstopfung der </w:t>
            </w:r>
            <w:proofErr w:type="spellStart"/>
            <w:r w:rsidRPr="00EB60A9">
              <w:rPr>
                <w:rFonts w:ascii="Arial" w:hAnsi="Arial" w:cs="Arial"/>
                <w:sz w:val="20"/>
              </w:rPr>
              <w:t>Tropfer</w:t>
            </w:r>
            <w:proofErr w:type="spellEnd"/>
            <w:r w:rsidRPr="00EB60A9">
              <w:rPr>
                <w:rFonts w:ascii="Arial" w:hAnsi="Arial" w:cs="Arial"/>
                <w:sz w:val="20"/>
              </w:rPr>
              <w:t xml:space="preserve"> bei der Tropfbewässerung </w:t>
            </w:r>
          </w:p>
        </w:tc>
        <w:tc>
          <w:tcPr>
            <w:tcW w:w="1027" w:type="dxa"/>
          </w:tcPr>
          <w:p w:rsidR="006E0F44" w:rsidRPr="00EB60A9" w:rsidRDefault="006E0F44" w:rsidP="006E0F44">
            <w:pPr>
              <w:autoSpaceDE w:val="0"/>
              <w:autoSpaceDN w:val="0"/>
              <w:adjustRightInd w:val="0"/>
              <w:ind w:left="80"/>
              <w:rPr>
                <w:rFonts w:ascii="Arial" w:hAnsi="Arial" w:cs="Arial"/>
                <w:sz w:val="20"/>
              </w:rPr>
            </w:pPr>
          </w:p>
        </w:tc>
        <w:tc>
          <w:tcPr>
            <w:tcW w:w="2822" w:type="dxa"/>
          </w:tcPr>
          <w:p w:rsidR="006E0F44" w:rsidRPr="00EB60A9" w:rsidRDefault="006E0F44" w:rsidP="0067578B">
            <w:pPr>
              <w:numPr>
                <w:ilvl w:val="0"/>
                <w:numId w:val="1"/>
              </w:numPr>
              <w:autoSpaceDE w:val="0"/>
              <w:autoSpaceDN w:val="0"/>
              <w:adjustRightInd w:val="0"/>
              <w:ind w:left="80" w:hanging="182"/>
              <w:rPr>
                <w:rFonts w:ascii="Arial" w:hAnsi="Arial" w:cs="Arial"/>
                <w:sz w:val="20"/>
              </w:rPr>
            </w:pPr>
            <w:r w:rsidRPr="00EB60A9">
              <w:rPr>
                <w:rFonts w:ascii="Arial" w:hAnsi="Arial" w:cs="Arial"/>
                <w:sz w:val="20"/>
              </w:rPr>
              <w:t>Verwendung von T-Tapes</w:t>
            </w:r>
          </w:p>
          <w:p w:rsidR="006E0F44" w:rsidRPr="00EB60A9" w:rsidRDefault="006E0F44" w:rsidP="0067578B">
            <w:pPr>
              <w:numPr>
                <w:ilvl w:val="0"/>
                <w:numId w:val="1"/>
              </w:numPr>
              <w:autoSpaceDE w:val="0"/>
              <w:autoSpaceDN w:val="0"/>
              <w:adjustRightInd w:val="0"/>
              <w:ind w:left="80" w:hanging="182"/>
              <w:rPr>
                <w:rFonts w:ascii="Arial" w:hAnsi="Arial" w:cs="Arial"/>
                <w:sz w:val="20"/>
              </w:rPr>
            </w:pPr>
            <w:r w:rsidRPr="00EB60A9">
              <w:rPr>
                <w:rFonts w:ascii="Arial" w:hAnsi="Arial" w:cs="Arial"/>
                <w:sz w:val="20"/>
              </w:rPr>
              <w:t>regelmäßiges Spülen der Tropfleitung mit Säure</w:t>
            </w:r>
          </w:p>
        </w:tc>
      </w:tr>
      <w:tr w:rsidR="008A2154" w:rsidRPr="00EB60A9" w:rsidTr="008A2154">
        <w:trPr>
          <w:trHeight w:val="895"/>
        </w:trPr>
        <w:tc>
          <w:tcPr>
            <w:tcW w:w="1718" w:type="dxa"/>
          </w:tcPr>
          <w:p w:rsidR="006E0F44" w:rsidRPr="00EB60A9" w:rsidRDefault="006E0F44" w:rsidP="0067578B">
            <w:pPr>
              <w:autoSpaceDE w:val="0"/>
              <w:autoSpaceDN w:val="0"/>
              <w:adjustRightInd w:val="0"/>
              <w:ind w:right="-62"/>
              <w:rPr>
                <w:rFonts w:ascii="Arial" w:hAnsi="Arial" w:cs="Arial"/>
                <w:bCs/>
                <w:sz w:val="20"/>
              </w:rPr>
            </w:pPr>
            <w:r w:rsidRPr="00EB60A9">
              <w:rPr>
                <w:rFonts w:ascii="Arial" w:hAnsi="Arial" w:cs="Arial"/>
                <w:bCs/>
                <w:sz w:val="20"/>
              </w:rPr>
              <w:t>physikalische Verunreinigung</w:t>
            </w:r>
          </w:p>
        </w:tc>
        <w:tc>
          <w:tcPr>
            <w:tcW w:w="2090" w:type="dxa"/>
            <w:tcMar>
              <w:left w:w="57" w:type="dxa"/>
              <w:right w:w="57" w:type="dxa"/>
            </w:tcMar>
          </w:tcPr>
          <w:p w:rsidR="006E0F44" w:rsidRPr="00EB60A9" w:rsidRDefault="006E0F44" w:rsidP="0067578B">
            <w:pPr>
              <w:autoSpaceDE w:val="0"/>
              <w:autoSpaceDN w:val="0"/>
              <w:adjustRightInd w:val="0"/>
              <w:ind w:left="176" w:right="-108" w:hanging="176"/>
              <w:rPr>
                <w:rFonts w:ascii="Arial" w:hAnsi="Arial" w:cs="Arial"/>
                <w:sz w:val="20"/>
              </w:rPr>
            </w:pPr>
            <w:r w:rsidRPr="00EB60A9">
              <w:rPr>
                <w:rFonts w:ascii="Arial" w:hAnsi="Arial" w:cs="Arial"/>
                <w:sz w:val="20"/>
              </w:rPr>
              <w:t>-  Sand, Partikel</w:t>
            </w:r>
          </w:p>
          <w:p w:rsidR="006E0F44" w:rsidRPr="00EB60A9" w:rsidRDefault="006E0F44" w:rsidP="0067578B">
            <w:pPr>
              <w:autoSpaceDE w:val="0"/>
              <w:autoSpaceDN w:val="0"/>
              <w:adjustRightInd w:val="0"/>
              <w:ind w:left="28" w:right="-108" w:hanging="141"/>
              <w:rPr>
                <w:rFonts w:ascii="Arial" w:hAnsi="Arial" w:cs="Arial"/>
                <w:sz w:val="20"/>
              </w:rPr>
            </w:pPr>
          </w:p>
        </w:tc>
        <w:tc>
          <w:tcPr>
            <w:tcW w:w="2255" w:type="dxa"/>
          </w:tcPr>
          <w:p w:rsidR="006E0F44" w:rsidRPr="00EB60A9" w:rsidRDefault="006E0F44" w:rsidP="0067578B">
            <w:pPr>
              <w:autoSpaceDE w:val="0"/>
              <w:autoSpaceDN w:val="0"/>
              <w:adjustRightInd w:val="0"/>
              <w:ind w:left="80" w:hanging="141"/>
              <w:rPr>
                <w:rFonts w:ascii="Arial" w:hAnsi="Arial" w:cs="Arial"/>
                <w:sz w:val="20"/>
              </w:rPr>
            </w:pPr>
            <w:r w:rsidRPr="00EB60A9">
              <w:rPr>
                <w:rFonts w:ascii="Arial" w:hAnsi="Arial" w:cs="Arial"/>
                <w:sz w:val="20"/>
              </w:rPr>
              <w:t xml:space="preserve">- hohes Risiko der Verstopfung der </w:t>
            </w:r>
            <w:proofErr w:type="spellStart"/>
            <w:r w:rsidRPr="00EB60A9">
              <w:rPr>
                <w:rFonts w:ascii="Arial" w:hAnsi="Arial" w:cs="Arial"/>
                <w:sz w:val="20"/>
              </w:rPr>
              <w:t>Tropfer</w:t>
            </w:r>
            <w:proofErr w:type="spellEnd"/>
            <w:r w:rsidRPr="00EB60A9">
              <w:rPr>
                <w:rFonts w:ascii="Arial" w:hAnsi="Arial" w:cs="Arial"/>
                <w:sz w:val="20"/>
              </w:rPr>
              <w:t xml:space="preserve"> bei der Tropfbewässerung</w:t>
            </w:r>
          </w:p>
        </w:tc>
        <w:tc>
          <w:tcPr>
            <w:tcW w:w="1027" w:type="dxa"/>
          </w:tcPr>
          <w:p w:rsidR="006E0F44" w:rsidRPr="00EB60A9" w:rsidRDefault="006E0F44" w:rsidP="006E0F44">
            <w:pPr>
              <w:autoSpaceDE w:val="0"/>
              <w:autoSpaceDN w:val="0"/>
              <w:adjustRightInd w:val="0"/>
              <w:ind w:left="80"/>
              <w:rPr>
                <w:rFonts w:ascii="Arial" w:hAnsi="Arial" w:cs="Arial"/>
                <w:sz w:val="20"/>
              </w:rPr>
            </w:pPr>
          </w:p>
        </w:tc>
        <w:tc>
          <w:tcPr>
            <w:tcW w:w="2822" w:type="dxa"/>
          </w:tcPr>
          <w:p w:rsidR="006E0F44" w:rsidRPr="00EB60A9" w:rsidRDefault="006E0F44" w:rsidP="0067578B">
            <w:pPr>
              <w:numPr>
                <w:ilvl w:val="0"/>
                <w:numId w:val="1"/>
              </w:numPr>
              <w:autoSpaceDE w:val="0"/>
              <w:autoSpaceDN w:val="0"/>
              <w:adjustRightInd w:val="0"/>
              <w:ind w:left="80" w:hanging="182"/>
              <w:rPr>
                <w:rFonts w:ascii="Arial" w:hAnsi="Arial" w:cs="Arial"/>
                <w:sz w:val="20"/>
              </w:rPr>
            </w:pPr>
            <w:r w:rsidRPr="00EB60A9">
              <w:rPr>
                <w:rFonts w:ascii="Arial" w:hAnsi="Arial" w:cs="Arial"/>
                <w:sz w:val="20"/>
              </w:rPr>
              <w:t>Wasser wird vor Einleitung in die Tropfschläuche gefiltert</w:t>
            </w:r>
          </w:p>
        </w:tc>
      </w:tr>
    </w:tbl>
    <w:p w:rsidR="00655D0D" w:rsidRPr="00655D0D" w:rsidRDefault="00655D0D" w:rsidP="00655D0D">
      <w:pPr>
        <w:tabs>
          <w:tab w:val="left" w:pos="2835"/>
          <w:tab w:val="left" w:pos="4253"/>
          <w:tab w:val="left" w:pos="5103"/>
          <w:tab w:val="left" w:pos="5670"/>
          <w:tab w:val="left" w:pos="7938"/>
          <w:tab w:val="left" w:pos="9363"/>
        </w:tabs>
        <w:rPr>
          <w:rFonts w:ascii="Times New Roman" w:hAnsi="Times New Roman"/>
          <w:szCs w:val="24"/>
        </w:rPr>
      </w:pPr>
    </w:p>
    <w:p w:rsidR="003E2F83" w:rsidRDefault="003E2F83" w:rsidP="003E2F83">
      <w:pPr>
        <w:autoSpaceDE w:val="0"/>
        <w:autoSpaceDN w:val="0"/>
        <w:adjustRightInd w:val="0"/>
        <w:spacing w:before="180" w:after="120"/>
        <w:rPr>
          <w:rFonts w:ascii="Arial" w:hAnsi="Arial" w:cs="Arial"/>
          <w:sz w:val="22"/>
          <w:szCs w:val="22"/>
        </w:rPr>
      </w:pPr>
      <w:r>
        <w:rPr>
          <w:rFonts w:ascii="Arial" w:hAnsi="Arial" w:cs="Arial"/>
          <w:b/>
          <w:bCs/>
          <w:sz w:val="22"/>
          <w:szCs w:val="22"/>
        </w:rPr>
        <w:t>Häufigkeit der</w:t>
      </w:r>
      <w:r w:rsidR="004553DC">
        <w:rPr>
          <w:rFonts w:ascii="Arial" w:hAnsi="Arial" w:cs="Arial"/>
          <w:b/>
          <w:bCs/>
          <w:sz w:val="22"/>
          <w:szCs w:val="22"/>
        </w:rPr>
        <w:t xml:space="preserve"> mikrobiologischen</w:t>
      </w:r>
      <w:r>
        <w:rPr>
          <w:rFonts w:ascii="Arial" w:hAnsi="Arial" w:cs="Arial"/>
          <w:b/>
          <w:bCs/>
          <w:sz w:val="22"/>
          <w:szCs w:val="22"/>
        </w:rPr>
        <w:t xml:space="preserve"> Wasseranalysen</w:t>
      </w:r>
      <w:r w:rsidRPr="009F72A6">
        <w:rPr>
          <w:rFonts w:ascii="Arial" w:hAnsi="Arial" w:cs="Arial"/>
          <w:b/>
          <w:bCs/>
          <w:sz w:val="22"/>
          <w:szCs w:val="22"/>
        </w:rPr>
        <w:t>:</w:t>
      </w:r>
      <w:r>
        <w:rPr>
          <w:rFonts w:ascii="Arial" w:hAnsi="Arial" w:cs="Arial"/>
          <w:sz w:val="22"/>
          <w:szCs w:val="22"/>
        </w:rPr>
        <w:tab/>
      </w:r>
    </w:p>
    <w:p w:rsidR="003E2F83" w:rsidRDefault="003E2F83" w:rsidP="003E2F83">
      <w:pPr>
        <w:autoSpaceDE w:val="0"/>
        <w:autoSpaceDN w:val="0"/>
        <w:adjustRightInd w:val="0"/>
        <w:spacing w:line="360" w:lineRule="auto"/>
        <w:ind w:left="567" w:hanging="425"/>
        <w:rPr>
          <w:rFonts w:ascii="Arial" w:hAnsi="Arial" w:cs="Arial"/>
          <w:bCs/>
          <w:sz w:val="22"/>
          <w:szCs w:val="22"/>
        </w:rPr>
      </w:pPr>
      <w:r w:rsidRPr="009F72A6">
        <w:rPr>
          <w:rFonts w:ascii="Arial" w:hAnsi="Arial" w:cs="Arial"/>
          <w:sz w:val="22"/>
          <w:szCs w:val="22"/>
        </w:rPr>
        <w:sym w:font="Wingdings" w:char="F0A8"/>
      </w:r>
      <w:r w:rsidRPr="009F72A6">
        <w:rPr>
          <w:rFonts w:ascii="Arial" w:hAnsi="Arial" w:cs="Arial"/>
          <w:sz w:val="22"/>
          <w:szCs w:val="22"/>
        </w:rPr>
        <w:t xml:space="preserve"> </w:t>
      </w:r>
      <w:r>
        <w:rPr>
          <w:rFonts w:ascii="Arial" w:hAnsi="Arial" w:cs="Arial"/>
          <w:sz w:val="22"/>
          <w:szCs w:val="22"/>
        </w:rPr>
        <w:tab/>
        <w:t xml:space="preserve">Offizielle </w:t>
      </w:r>
      <w:r>
        <w:rPr>
          <w:rFonts w:ascii="Arial" w:hAnsi="Arial" w:cs="Arial"/>
          <w:bCs/>
          <w:sz w:val="22"/>
          <w:szCs w:val="22"/>
        </w:rPr>
        <w:t>Wassera</w:t>
      </w:r>
      <w:r w:rsidRPr="009F72A6">
        <w:rPr>
          <w:rFonts w:ascii="Arial" w:hAnsi="Arial" w:cs="Arial"/>
          <w:bCs/>
          <w:sz w:val="22"/>
          <w:szCs w:val="22"/>
        </w:rPr>
        <w:t xml:space="preserve">nalyse liegt </w:t>
      </w:r>
      <w:r>
        <w:rPr>
          <w:rFonts w:ascii="Arial" w:hAnsi="Arial" w:cs="Arial"/>
          <w:bCs/>
          <w:sz w:val="22"/>
          <w:szCs w:val="22"/>
        </w:rPr>
        <w:t xml:space="preserve">vom  ____________ </w:t>
      </w:r>
      <w:r w:rsidRPr="009F72A6">
        <w:rPr>
          <w:rFonts w:ascii="Arial" w:hAnsi="Arial" w:cs="Arial"/>
          <w:bCs/>
          <w:sz w:val="22"/>
          <w:szCs w:val="22"/>
        </w:rPr>
        <w:t xml:space="preserve">vor. </w:t>
      </w:r>
    </w:p>
    <w:p w:rsidR="003E2F83" w:rsidRDefault="003E2F83" w:rsidP="003E2F83">
      <w:pPr>
        <w:autoSpaceDE w:val="0"/>
        <w:autoSpaceDN w:val="0"/>
        <w:adjustRightInd w:val="0"/>
        <w:spacing w:line="360" w:lineRule="auto"/>
        <w:ind w:left="567" w:hanging="426"/>
        <w:rPr>
          <w:rFonts w:ascii="Arial" w:hAnsi="Arial" w:cs="Arial"/>
          <w:sz w:val="22"/>
          <w:szCs w:val="22"/>
        </w:rPr>
      </w:pPr>
      <w:r w:rsidRPr="009F72A6">
        <w:rPr>
          <w:rFonts w:ascii="Arial" w:hAnsi="Arial" w:cs="Arial"/>
          <w:sz w:val="22"/>
          <w:szCs w:val="22"/>
        </w:rPr>
        <w:sym w:font="Wingdings" w:char="F0A8"/>
      </w:r>
      <w:r w:rsidRPr="009F72A6">
        <w:rPr>
          <w:rFonts w:ascii="Arial" w:hAnsi="Arial" w:cs="Arial"/>
          <w:sz w:val="22"/>
          <w:szCs w:val="22"/>
        </w:rPr>
        <w:t xml:space="preserve"> </w:t>
      </w:r>
      <w:r>
        <w:rPr>
          <w:rFonts w:ascii="Arial" w:hAnsi="Arial" w:cs="Arial"/>
          <w:sz w:val="22"/>
          <w:szCs w:val="22"/>
        </w:rPr>
        <w:tab/>
      </w:r>
      <w:r>
        <w:rPr>
          <w:rFonts w:ascii="Arial" w:hAnsi="Arial" w:cs="Arial"/>
          <w:bCs/>
          <w:sz w:val="22"/>
          <w:szCs w:val="22"/>
        </w:rPr>
        <w:t>Häufigkeit der Analyse</w:t>
      </w:r>
      <w:r w:rsidR="004553DC">
        <w:rPr>
          <w:rFonts w:ascii="Arial" w:hAnsi="Arial" w:cs="Arial"/>
          <w:bCs/>
          <w:sz w:val="22"/>
          <w:szCs w:val="22"/>
        </w:rPr>
        <w:t>:</w:t>
      </w:r>
      <w:r>
        <w:rPr>
          <w:rFonts w:ascii="Arial" w:hAnsi="Arial" w:cs="Arial"/>
          <w:bCs/>
          <w:sz w:val="22"/>
          <w:szCs w:val="22"/>
        </w:rPr>
        <w:t xml:space="preserve"> </w:t>
      </w:r>
      <w:r>
        <w:rPr>
          <w:rFonts w:ascii="Arial" w:hAnsi="Arial" w:cs="Arial"/>
          <w:sz w:val="22"/>
          <w:szCs w:val="22"/>
        </w:rPr>
        <w:t xml:space="preserve">jährlich  </w:t>
      </w:r>
    </w:p>
    <w:p w:rsidR="004553DC" w:rsidRDefault="004553DC" w:rsidP="004553DC">
      <w:pPr>
        <w:autoSpaceDE w:val="0"/>
        <w:autoSpaceDN w:val="0"/>
        <w:adjustRightInd w:val="0"/>
        <w:spacing w:before="180" w:after="120"/>
        <w:rPr>
          <w:rFonts w:ascii="Arial" w:hAnsi="Arial" w:cs="Arial"/>
          <w:sz w:val="22"/>
          <w:szCs w:val="22"/>
        </w:rPr>
      </w:pPr>
      <w:r>
        <w:rPr>
          <w:rFonts w:ascii="Arial" w:hAnsi="Arial" w:cs="Arial"/>
          <w:b/>
          <w:bCs/>
          <w:sz w:val="22"/>
          <w:szCs w:val="22"/>
        </w:rPr>
        <w:t xml:space="preserve">Häufigkeit der </w:t>
      </w:r>
      <w:r w:rsidR="00D93E41">
        <w:rPr>
          <w:rFonts w:ascii="Arial" w:hAnsi="Arial" w:cs="Arial"/>
          <w:b/>
          <w:bCs/>
          <w:sz w:val="22"/>
          <w:szCs w:val="22"/>
        </w:rPr>
        <w:t>chem</w:t>
      </w:r>
      <w:r>
        <w:rPr>
          <w:rFonts w:ascii="Arial" w:hAnsi="Arial" w:cs="Arial"/>
          <w:b/>
          <w:bCs/>
          <w:sz w:val="22"/>
          <w:szCs w:val="22"/>
        </w:rPr>
        <w:t>ischen</w:t>
      </w:r>
      <w:r w:rsidR="00D93E41">
        <w:rPr>
          <w:rFonts w:ascii="Arial" w:hAnsi="Arial" w:cs="Arial"/>
          <w:b/>
          <w:bCs/>
          <w:sz w:val="22"/>
          <w:szCs w:val="22"/>
        </w:rPr>
        <w:t xml:space="preserve"> und physikalischen</w:t>
      </w:r>
      <w:r>
        <w:rPr>
          <w:rFonts w:ascii="Arial" w:hAnsi="Arial" w:cs="Arial"/>
          <w:b/>
          <w:bCs/>
          <w:sz w:val="22"/>
          <w:szCs w:val="22"/>
        </w:rPr>
        <w:t xml:space="preserve"> Wasseranalysen</w:t>
      </w:r>
      <w:r w:rsidRPr="009F72A6">
        <w:rPr>
          <w:rFonts w:ascii="Arial" w:hAnsi="Arial" w:cs="Arial"/>
          <w:b/>
          <w:bCs/>
          <w:sz w:val="22"/>
          <w:szCs w:val="22"/>
        </w:rPr>
        <w:t>:</w:t>
      </w:r>
      <w:r>
        <w:rPr>
          <w:rFonts w:ascii="Arial" w:hAnsi="Arial" w:cs="Arial"/>
          <w:sz w:val="22"/>
          <w:szCs w:val="22"/>
        </w:rPr>
        <w:tab/>
      </w:r>
    </w:p>
    <w:p w:rsidR="004553DC" w:rsidRDefault="004553DC" w:rsidP="004553DC">
      <w:pPr>
        <w:autoSpaceDE w:val="0"/>
        <w:autoSpaceDN w:val="0"/>
        <w:adjustRightInd w:val="0"/>
        <w:spacing w:line="360" w:lineRule="auto"/>
        <w:ind w:left="567" w:hanging="425"/>
        <w:rPr>
          <w:rFonts w:ascii="Arial" w:hAnsi="Arial" w:cs="Arial"/>
          <w:bCs/>
          <w:sz w:val="22"/>
          <w:szCs w:val="22"/>
        </w:rPr>
      </w:pPr>
      <w:r w:rsidRPr="009F72A6">
        <w:rPr>
          <w:rFonts w:ascii="Arial" w:hAnsi="Arial" w:cs="Arial"/>
          <w:sz w:val="22"/>
          <w:szCs w:val="22"/>
        </w:rPr>
        <w:sym w:font="Wingdings" w:char="F0A8"/>
      </w:r>
      <w:r w:rsidRPr="009F72A6">
        <w:rPr>
          <w:rFonts w:ascii="Arial" w:hAnsi="Arial" w:cs="Arial"/>
          <w:sz w:val="22"/>
          <w:szCs w:val="22"/>
        </w:rPr>
        <w:t xml:space="preserve"> </w:t>
      </w:r>
      <w:r>
        <w:rPr>
          <w:rFonts w:ascii="Arial" w:hAnsi="Arial" w:cs="Arial"/>
          <w:sz w:val="22"/>
          <w:szCs w:val="22"/>
        </w:rPr>
        <w:tab/>
        <w:t xml:space="preserve">Offizielle </w:t>
      </w:r>
      <w:r>
        <w:rPr>
          <w:rFonts w:ascii="Arial" w:hAnsi="Arial" w:cs="Arial"/>
          <w:bCs/>
          <w:sz w:val="22"/>
          <w:szCs w:val="22"/>
        </w:rPr>
        <w:t>Wassera</w:t>
      </w:r>
      <w:r w:rsidRPr="009F72A6">
        <w:rPr>
          <w:rFonts w:ascii="Arial" w:hAnsi="Arial" w:cs="Arial"/>
          <w:bCs/>
          <w:sz w:val="22"/>
          <w:szCs w:val="22"/>
        </w:rPr>
        <w:t xml:space="preserve">nalyse liegt </w:t>
      </w:r>
      <w:r>
        <w:rPr>
          <w:rFonts w:ascii="Arial" w:hAnsi="Arial" w:cs="Arial"/>
          <w:bCs/>
          <w:sz w:val="22"/>
          <w:szCs w:val="22"/>
        </w:rPr>
        <w:t xml:space="preserve">vom  ____________ </w:t>
      </w:r>
      <w:r w:rsidRPr="009F72A6">
        <w:rPr>
          <w:rFonts w:ascii="Arial" w:hAnsi="Arial" w:cs="Arial"/>
          <w:bCs/>
          <w:sz w:val="22"/>
          <w:szCs w:val="22"/>
        </w:rPr>
        <w:t xml:space="preserve">vor. </w:t>
      </w:r>
    </w:p>
    <w:p w:rsidR="003E2F83" w:rsidRDefault="004553DC" w:rsidP="00C43146">
      <w:pPr>
        <w:autoSpaceDE w:val="0"/>
        <w:autoSpaceDN w:val="0"/>
        <w:adjustRightInd w:val="0"/>
        <w:spacing w:line="360" w:lineRule="auto"/>
        <w:ind w:left="567" w:hanging="426"/>
        <w:rPr>
          <w:rFonts w:ascii="Arial" w:hAnsi="Arial" w:cs="Arial"/>
          <w:bCs/>
          <w:sz w:val="22"/>
          <w:szCs w:val="22"/>
        </w:rPr>
      </w:pPr>
      <w:r w:rsidRPr="009F72A6">
        <w:rPr>
          <w:rFonts w:ascii="Arial" w:hAnsi="Arial" w:cs="Arial"/>
          <w:sz w:val="22"/>
          <w:szCs w:val="22"/>
        </w:rPr>
        <w:sym w:font="Wingdings" w:char="F0A8"/>
      </w:r>
      <w:r w:rsidRPr="009F72A6">
        <w:rPr>
          <w:rFonts w:ascii="Arial" w:hAnsi="Arial" w:cs="Arial"/>
          <w:sz w:val="22"/>
          <w:szCs w:val="22"/>
        </w:rPr>
        <w:t xml:space="preserve"> </w:t>
      </w:r>
      <w:r>
        <w:rPr>
          <w:rFonts w:ascii="Arial" w:hAnsi="Arial" w:cs="Arial"/>
          <w:sz w:val="22"/>
          <w:szCs w:val="22"/>
        </w:rPr>
        <w:tab/>
      </w:r>
      <w:r>
        <w:rPr>
          <w:rFonts w:ascii="Arial" w:hAnsi="Arial" w:cs="Arial"/>
          <w:bCs/>
          <w:sz w:val="22"/>
          <w:szCs w:val="22"/>
        </w:rPr>
        <w:t xml:space="preserve">Häufigkeit der Analyse: </w:t>
      </w:r>
      <w:r w:rsidR="00D93E41">
        <w:rPr>
          <w:rFonts w:ascii="Arial" w:hAnsi="Arial" w:cs="Arial"/>
          <w:bCs/>
          <w:sz w:val="22"/>
          <w:szCs w:val="22"/>
        </w:rPr>
        <w:t xml:space="preserve"> </w:t>
      </w:r>
      <w:r w:rsidR="00D93E41" w:rsidRPr="00655D0D">
        <w:rPr>
          <w:rFonts w:ascii="Webdings" w:hAnsi="Webdings"/>
          <w:color w:val="000000"/>
          <w:sz w:val="22"/>
          <w:szCs w:val="22"/>
        </w:rPr>
        <w:sym w:font="Webdings" w:char="F063"/>
      </w:r>
      <w:r w:rsidR="00D93E41">
        <w:rPr>
          <w:rFonts w:ascii="Webdings" w:hAnsi="Webdings"/>
          <w:color w:val="000000"/>
          <w:sz w:val="22"/>
          <w:szCs w:val="22"/>
        </w:rPr>
        <w:t></w:t>
      </w:r>
      <w:r w:rsidR="00D93E41" w:rsidRPr="00D93E41">
        <w:rPr>
          <w:rFonts w:ascii="Arial" w:hAnsi="Arial" w:cs="Arial"/>
          <w:color w:val="000000"/>
          <w:sz w:val="22"/>
          <w:szCs w:val="22"/>
        </w:rPr>
        <w:t xml:space="preserve">jährlich </w:t>
      </w:r>
      <w:r w:rsidR="00D93E41" w:rsidRPr="00D93E41">
        <w:rPr>
          <w:rFonts w:ascii="Arial" w:hAnsi="Arial" w:cs="Arial"/>
          <w:color w:val="000000"/>
          <w:sz w:val="22"/>
          <w:szCs w:val="22"/>
        </w:rPr>
        <w:tab/>
      </w:r>
      <w:r w:rsidR="00D93E41" w:rsidRPr="00D93E41">
        <w:rPr>
          <w:rFonts w:ascii="Arial" w:hAnsi="Arial" w:cs="Arial"/>
          <w:color w:val="000000"/>
          <w:sz w:val="22"/>
          <w:szCs w:val="22"/>
        </w:rPr>
        <w:sym w:font="Webdings" w:char="F063"/>
      </w:r>
      <w:r w:rsidR="00D93E41">
        <w:rPr>
          <w:rFonts w:ascii="Arial" w:hAnsi="Arial" w:cs="Arial"/>
          <w:color w:val="000000"/>
          <w:sz w:val="22"/>
          <w:szCs w:val="22"/>
        </w:rPr>
        <w:t xml:space="preserve"> </w:t>
      </w:r>
      <w:r w:rsidR="00D93E41" w:rsidRPr="00D93E41">
        <w:rPr>
          <w:rFonts w:ascii="Arial" w:hAnsi="Arial" w:cs="Arial"/>
          <w:color w:val="000000"/>
          <w:sz w:val="22"/>
          <w:szCs w:val="22"/>
        </w:rPr>
        <w:t xml:space="preserve">alle 2-3 Jahre </w:t>
      </w:r>
      <w:r w:rsidR="00D93E41" w:rsidRPr="00D93E41">
        <w:rPr>
          <w:rFonts w:ascii="Arial" w:hAnsi="Arial" w:cs="Arial"/>
          <w:color w:val="000000"/>
          <w:sz w:val="22"/>
          <w:szCs w:val="22"/>
        </w:rPr>
        <w:tab/>
      </w:r>
      <w:r w:rsidR="00D93E41" w:rsidRPr="00D93E41">
        <w:rPr>
          <w:rFonts w:ascii="Arial" w:hAnsi="Arial" w:cs="Arial"/>
          <w:color w:val="000000"/>
          <w:sz w:val="22"/>
          <w:szCs w:val="22"/>
        </w:rPr>
        <w:sym w:font="Webdings" w:char="F063"/>
      </w:r>
      <w:r w:rsidR="00D93E41">
        <w:rPr>
          <w:rFonts w:ascii="Arial" w:hAnsi="Arial" w:cs="Arial"/>
          <w:color w:val="000000"/>
          <w:sz w:val="22"/>
          <w:szCs w:val="22"/>
        </w:rPr>
        <w:t xml:space="preserve"> </w:t>
      </w:r>
      <w:r w:rsidR="00D93E41" w:rsidRPr="00D93E41">
        <w:rPr>
          <w:rFonts w:ascii="Arial" w:hAnsi="Arial" w:cs="Arial"/>
          <w:color w:val="000000"/>
          <w:sz w:val="22"/>
          <w:szCs w:val="22"/>
        </w:rPr>
        <w:t>______ Jahre</w:t>
      </w:r>
    </w:p>
    <w:p w:rsidR="00C43146" w:rsidRDefault="00C43146" w:rsidP="00C43146">
      <w:pPr>
        <w:tabs>
          <w:tab w:val="left" w:pos="2835"/>
          <w:tab w:val="left" w:pos="4253"/>
          <w:tab w:val="left" w:pos="5103"/>
          <w:tab w:val="left" w:pos="5670"/>
          <w:tab w:val="left" w:pos="7938"/>
          <w:tab w:val="left" w:pos="9363"/>
        </w:tabs>
        <w:rPr>
          <w:rFonts w:ascii="Arial" w:hAnsi="Arial" w:cs="Arial"/>
          <w:b/>
          <w:bCs/>
          <w:sz w:val="22"/>
          <w:szCs w:val="22"/>
        </w:rPr>
      </w:pPr>
    </w:p>
    <w:p w:rsidR="003E2F83" w:rsidRDefault="003E2F83" w:rsidP="00C43146">
      <w:pPr>
        <w:tabs>
          <w:tab w:val="left" w:pos="2835"/>
          <w:tab w:val="left" w:pos="4253"/>
          <w:tab w:val="left" w:pos="5103"/>
          <w:tab w:val="left" w:pos="5670"/>
          <w:tab w:val="left" w:pos="7938"/>
          <w:tab w:val="left" w:pos="9363"/>
        </w:tabs>
        <w:rPr>
          <w:rFonts w:ascii="Arial" w:hAnsi="Arial" w:cs="Arial"/>
          <w:bCs/>
          <w:sz w:val="22"/>
          <w:szCs w:val="22"/>
        </w:rPr>
      </w:pPr>
      <w:r w:rsidRPr="009369B4">
        <w:rPr>
          <w:rFonts w:ascii="Arial" w:hAnsi="Arial" w:cs="Arial"/>
          <w:b/>
          <w:bCs/>
          <w:sz w:val="22"/>
          <w:szCs w:val="22"/>
        </w:rPr>
        <w:t>Zeitpunkt der Probenahme</w:t>
      </w:r>
      <w:r>
        <w:rPr>
          <w:rFonts w:ascii="Arial" w:hAnsi="Arial" w:cs="Arial"/>
          <w:bCs/>
          <w:sz w:val="22"/>
          <w:szCs w:val="22"/>
        </w:rPr>
        <w:t xml:space="preserve">: </w:t>
      </w:r>
      <w:r w:rsidR="00C43146">
        <w:rPr>
          <w:rFonts w:ascii="Arial" w:hAnsi="Arial" w:cs="Arial"/>
          <w:bCs/>
          <w:sz w:val="22"/>
          <w:szCs w:val="22"/>
        </w:rPr>
        <w:t xml:space="preserve">  </w:t>
      </w:r>
      <w:r w:rsidR="00C43146" w:rsidRPr="00655D0D">
        <w:rPr>
          <w:rFonts w:ascii="Webdings" w:hAnsi="Webdings"/>
          <w:color w:val="000000"/>
          <w:sz w:val="22"/>
          <w:szCs w:val="22"/>
        </w:rPr>
        <w:sym w:font="Webdings" w:char="F063"/>
      </w:r>
      <w:r w:rsidR="00C43146" w:rsidRPr="00655D0D">
        <w:rPr>
          <w:rFonts w:ascii="Webdings" w:hAnsi="Webdings"/>
          <w:color w:val="000000"/>
          <w:sz w:val="22"/>
          <w:szCs w:val="22"/>
        </w:rPr>
        <w:t></w:t>
      </w:r>
      <w:r w:rsidR="00C43146" w:rsidRPr="00655D0D">
        <w:rPr>
          <w:rFonts w:ascii="Calibri" w:hAnsi="Calibri" w:cs="Calibri"/>
          <w:color w:val="000000"/>
          <w:sz w:val="22"/>
          <w:szCs w:val="22"/>
        </w:rPr>
        <w:t xml:space="preserve">Beginn Vegetation </w:t>
      </w:r>
      <w:r w:rsidR="00C43146" w:rsidRPr="00655D0D">
        <w:rPr>
          <w:rFonts w:ascii="Times New Roman" w:hAnsi="Times New Roman"/>
          <w:szCs w:val="24"/>
        </w:rPr>
        <w:tab/>
      </w:r>
      <w:r w:rsidR="00C43146">
        <w:rPr>
          <w:rFonts w:ascii="Times New Roman" w:hAnsi="Times New Roman"/>
          <w:szCs w:val="24"/>
        </w:rPr>
        <w:t xml:space="preserve">  </w:t>
      </w:r>
      <w:r w:rsidR="00C43146" w:rsidRPr="00655D0D">
        <w:rPr>
          <w:rFonts w:ascii="Webdings" w:hAnsi="Webdings"/>
          <w:color w:val="000000"/>
          <w:sz w:val="22"/>
          <w:szCs w:val="22"/>
        </w:rPr>
        <w:sym w:font="Webdings" w:char="F063"/>
      </w:r>
      <w:r w:rsidR="00C43146" w:rsidRPr="00655D0D">
        <w:rPr>
          <w:rFonts w:ascii="Webdings" w:hAnsi="Webdings"/>
          <w:color w:val="000000"/>
          <w:sz w:val="22"/>
          <w:szCs w:val="22"/>
        </w:rPr>
        <w:t></w:t>
      </w:r>
      <w:r w:rsidR="00C43146" w:rsidRPr="00655D0D">
        <w:rPr>
          <w:rFonts w:ascii="Calibri" w:hAnsi="Calibri" w:cs="Calibri"/>
          <w:color w:val="000000"/>
          <w:sz w:val="22"/>
          <w:szCs w:val="22"/>
        </w:rPr>
        <w:t xml:space="preserve">im Laufe der Vegetation </w:t>
      </w:r>
      <w:r w:rsidR="00C43146" w:rsidRPr="00655D0D">
        <w:rPr>
          <w:rFonts w:ascii="Times New Roman" w:hAnsi="Times New Roman"/>
          <w:szCs w:val="24"/>
        </w:rPr>
        <w:tab/>
      </w:r>
      <w:r w:rsidR="00C43146" w:rsidRPr="00655D0D">
        <w:rPr>
          <w:rFonts w:ascii="Webdings" w:hAnsi="Webdings"/>
          <w:color w:val="000000"/>
          <w:sz w:val="22"/>
          <w:szCs w:val="22"/>
        </w:rPr>
        <w:sym w:font="Webdings" w:char="F063"/>
      </w:r>
      <w:r w:rsidR="00C43146" w:rsidRPr="00655D0D">
        <w:rPr>
          <w:rFonts w:ascii="Webdings" w:hAnsi="Webdings"/>
          <w:color w:val="000000"/>
          <w:sz w:val="22"/>
          <w:szCs w:val="22"/>
        </w:rPr>
        <w:t></w:t>
      </w:r>
      <w:r w:rsidR="00C43146" w:rsidRPr="00655D0D">
        <w:rPr>
          <w:rFonts w:ascii="Calibri" w:hAnsi="Calibri" w:cs="Calibri"/>
          <w:color w:val="000000"/>
          <w:sz w:val="22"/>
          <w:szCs w:val="22"/>
        </w:rPr>
        <w:t>vor der Ernte</w:t>
      </w:r>
    </w:p>
    <w:p w:rsidR="00FB0CC8" w:rsidRDefault="003E2F83" w:rsidP="00C43146">
      <w:pPr>
        <w:autoSpaceDE w:val="0"/>
        <w:autoSpaceDN w:val="0"/>
        <w:adjustRightInd w:val="0"/>
        <w:spacing w:before="180" w:after="120"/>
        <w:rPr>
          <w:rFonts w:ascii="Arial" w:hAnsi="Arial" w:cs="Arial"/>
          <w:sz w:val="22"/>
          <w:szCs w:val="22"/>
        </w:rPr>
      </w:pPr>
      <w:proofErr w:type="spellStart"/>
      <w:r w:rsidRPr="009369B4">
        <w:rPr>
          <w:rFonts w:ascii="Arial" w:hAnsi="Arial" w:cs="Arial"/>
          <w:b/>
          <w:bCs/>
          <w:sz w:val="22"/>
          <w:szCs w:val="22"/>
        </w:rPr>
        <w:t>Probenahmeort</w:t>
      </w:r>
      <w:proofErr w:type="spellEnd"/>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t>________________________________</w:t>
      </w:r>
    </w:p>
    <w:p w:rsidR="001B1C06" w:rsidRPr="009F72A6" w:rsidRDefault="001B1C06" w:rsidP="00C43146">
      <w:pPr>
        <w:autoSpaceDE w:val="0"/>
        <w:autoSpaceDN w:val="0"/>
        <w:adjustRightInd w:val="0"/>
        <w:spacing w:before="720"/>
        <w:rPr>
          <w:rFonts w:ascii="Arial" w:hAnsi="Arial" w:cs="Arial"/>
          <w:sz w:val="22"/>
          <w:szCs w:val="22"/>
        </w:rPr>
      </w:pPr>
      <w:r>
        <w:rPr>
          <w:rFonts w:ascii="Arial" w:hAnsi="Arial" w:cs="Arial"/>
          <w:sz w:val="22"/>
          <w:szCs w:val="22"/>
        </w:rPr>
        <w:t>______</w:t>
      </w:r>
      <w:r w:rsidR="00C43146">
        <w:rPr>
          <w:rFonts w:ascii="Arial" w:hAnsi="Arial" w:cs="Arial"/>
          <w:sz w:val="22"/>
          <w:szCs w:val="22"/>
        </w:rPr>
        <w:t>____________</w:t>
      </w:r>
      <w:r>
        <w:rPr>
          <w:rFonts w:ascii="Arial" w:hAnsi="Arial" w:cs="Arial"/>
          <w:sz w:val="22"/>
          <w:szCs w:val="22"/>
        </w:rPr>
        <w:t>________</w:t>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p>
    <w:p w:rsidR="001B1C06" w:rsidRDefault="001B1C06" w:rsidP="001B1C06">
      <w:pPr>
        <w:autoSpaceDE w:val="0"/>
        <w:autoSpaceDN w:val="0"/>
        <w:adjustRightInd w:val="0"/>
        <w:spacing w:before="60"/>
      </w:pPr>
      <w:r w:rsidRPr="009F72A6">
        <w:rPr>
          <w:rFonts w:ascii="Arial" w:hAnsi="Arial" w:cs="Arial"/>
          <w:sz w:val="22"/>
          <w:szCs w:val="22"/>
        </w:rPr>
        <w:t>Datum</w:t>
      </w:r>
      <w:r>
        <w:rPr>
          <w:rFonts w:ascii="Arial" w:hAnsi="Arial" w:cs="Arial"/>
          <w:sz w:val="22"/>
          <w:szCs w:val="22"/>
        </w:rPr>
        <w:t xml:space="preserve">     </w:t>
      </w:r>
      <w:r w:rsidR="00C43146">
        <w:rPr>
          <w:rFonts w:ascii="Arial" w:hAnsi="Arial" w:cs="Arial"/>
          <w:sz w:val="22"/>
          <w:szCs w:val="22"/>
        </w:rPr>
        <w:t xml:space="preserve">/ </w:t>
      </w:r>
      <w:r>
        <w:rPr>
          <w:rFonts w:ascii="Arial" w:hAnsi="Arial" w:cs="Arial"/>
          <w:sz w:val="22"/>
          <w:szCs w:val="22"/>
        </w:rPr>
        <w:t xml:space="preserve">   </w:t>
      </w:r>
      <w:r w:rsidR="00C43146">
        <w:rPr>
          <w:rFonts w:ascii="Arial" w:hAnsi="Arial" w:cs="Arial"/>
          <w:sz w:val="22"/>
          <w:szCs w:val="22"/>
        </w:rPr>
        <w:t>Unterschrift</w:t>
      </w:r>
      <w:r>
        <w:rPr>
          <w:rFonts w:ascii="Arial" w:hAnsi="Arial" w:cs="Arial"/>
          <w:sz w:val="22"/>
          <w:szCs w:val="22"/>
        </w:rPr>
        <w:t xml:space="preserve">   </w:t>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sidR="00FB0CC8">
        <w:rPr>
          <w:rFonts w:ascii="Arial" w:hAnsi="Arial" w:cs="Arial"/>
          <w:sz w:val="22"/>
          <w:szCs w:val="22"/>
        </w:rPr>
        <w:tab/>
      </w:r>
      <w:r>
        <w:rPr>
          <w:rFonts w:ascii="Arial" w:hAnsi="Arial" w:cs="Arial"/>
          <w:sz w:val="22"/>
          <w:szCs w:val="22"/>
        </w:rPr>
        <w:t xml:space="preserve"> </w:t>
      </w:r>
      <w:r w:rsidR="00FB0CC8">
        <w:rPr>
          <w:rFonts w:ascii="Arial" w:hAnsi="Arial" w:cs="Arial"/>
          <w:sz w:val="22"/>
          <w:szCs w:val="22"/>
        </w:rPr>
        <w:tab/>
      </w:r>
    </w:p>
    <w:p w:rsidR="00B84DE9" w:rsidRDefault="00B84DE9" w:rsidP="00C43146">
      <w:pPr>
        <w:spacing w:after="160" w:line="259" w:lineRule="auto"/>
        <w:rPr>
          <w:rFonts w:ascii="Arial" w:hAnsi="Arial" w:cs="Arial"/>
          <w:b/>
          <w:bCs/>
          <w:color w:val="131313"/>
          <w:sz w:val="20"/>
        </w:rPr>
      </w:pPr>
      <w:r>
        <w:br w:type="page"/>
      </w:r>
      <w:r>
        <w:rPr>
          <w:rFonts w:ascii="Arial" w:hAnsi="Arial" w:cs="Arial"/>
          <w:b/>
          <w:bCs/>
          <w:color w:val="131313"/>
          <w:sz w:val="20"/>
        </w:rPr>
        <w:lastRenderedPageBreak/>
        <w:t xml:space="preserve">Hinweise zur </w:t>
      </w:r>
      <w:r w:rsidRPr="00B84DE9">
        <w:rPr>
          <w:rFonts w:ascii="Arial" w:hAnsi="Arial" w:cs="Arial"/>
          <w:b/>
          <w:bCs/>
          <w:color w:val="131313"/>
          <w:sz w:val="20"/>
        </w:rPr>
        <w:t>Probennahme zur Wasseranalyse</w:t>
      </w:r>
    </w:p>
    <w:p w:rsidR="00B84DE9" w:rsidRPr="00B84DE9" w:rsidRDefault="00B84DE9" w:rsidP="00B84DE9">
      <w:pPr>
        <w:rPr>
          <w:rFonts w:ascii="Arial" w:hAnsi="Arial" w:cs="Arial"/>
          <w:b/>
          <w:bCs/>
          <w:color w:val="131313"/>
          <w:sz w:val="20"/>
        </w:rPr>
      </w:pPr>
    </w:p>
    <w:p w:rsidR="00B84DE9" w:rsidRDefault="00B84DE9" w:rsidP="00B84DE9">
      <w:pPr>
        <w:rPr>
          <w:rFonts w:ascii="Arial" w:hAnsi="Arial" w:cs="Arial"/>
          <w:color w:val="000000"/>
          <w:sz w:val="20"/>
        </w:rPr>
      </w:pPr>
      <w:r w:rsidRPr="00B84DE9">
        <w:rPr>
          <w:rFonts w:ascii="Arial" w:hAnsi="Arial" w:cs="Arial"/>
          <w:color w:val="000000"/>
          <w:sz w:val="20"/>
        </w:rPr>
        <w:t>Mit der in der Risikoanalyse zugrunde gelegten Häufigkeit sind Wasseranalysen von nach ISO 17025 akkreditierten Laboren durchzuführen. Dabei ist folgendes zu beachten:</w:t>
      </w:r>
    </w:p>
    <w:p w:rsidR="00B84DE9" w:rsidRPr="00B84DE9" w:rsidRDefault="00B84DE9" w:rsidP="00B84DE9">
      <w:pPr>
        <w:rPr>
          <w:rFonts w:ascii="Arial" w:hAnsi="Arial" w:cs="Arial"/>
          <w:color w:val="000000"/>
          <w:sz w:val="20"/>
        </w:rPr>
      </w:pPr>
    </w:p>
    <w:p w:rsidR="00B84DE9" w:rsidRPr="00B84DE9" w:rsidRDefault="00B84DE9" w:rsidP="00B84DE9">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 xml:space="preserve">Festlegung des </w:t>
      </w:r>
      <w:proofErr w:type="spellStart"/>
      <w:r w:rsidRPr="00B84DE9">
        <w:rPr>
          <w:rFonts w:ascii="Arial" w:hAnsi="Arial" w:cs="Arial"/>
          <w:color w:val="000000"/>
          <w:sz w:val="20"/>
        </w:rPr>
        <w:t>Probenahmeortes</w:t>
      </w:r>
      <w:proofErr w:type="spellEnd"/>
      <w:r w:rsidRPr="00B84DE9">
        <w:rPr>
          <w:rFonts w:ascii="Arial" w:hAnsi="Arial" w:cs="Arial"/>
          <w:color w:val="000000"/>
          <w:sz w:val="20"/>
        </w:rPr>
        <w:t xml:space="preserve"> und -zeitpunktes auf Grundlage der Risikoanalyse</w:t>
      </w:r>
    </w:p>
    <w:p w:rsidR="00B84DE9" w:rsidRPr="00B84DE9" w:rsidRDefault="00B84DE9" w:rsidP="00B84DE9">
      <w:pPr>
        <w:pStyle w:val="Listenabsatz"/>
        <w:numPr>
          <w:ilvl w:val="0"/>
          <w:numId w:val="6"/>
        </w:numPr>
        <w:spacing w:line="360" w:lineRule="auto"/>
        <w:rPr>
          <w:rFonts w:ascii="Arial" w:hAnsi="Arial" w:cs="Arial"/>
          <w:color w:val="000000"/>
          <w:sz w:val="20"/>
        </w:rPr>
      </w:pPr>
      <w:proofErr w:type="spellStart"/>
      <w:r w:rsidRPr="00B84DE9">
        <w:rPr>
          <w:rFonts w:ascii="Arial" w:hAnsi="Arial" w:cs="Arial"/>
          <w:color w:val="000000"/>
          <w:sz w:val="20"/>
        </w:rPr>
        <w:t>Probenahmezeitpunkt</w:t>
      </w:r>
      <w:proofErr w:type="spellEnd"/>
      <w:r w:rsidRPr="00B84DE9">
        <w:rPr>
          <w:rFonts w:ascii="Arial" w:hAnsi="Arial" w:cs="Arial"/>
          <w:color w:val="000000"/>
          <w:sz w:val="20"/>
        </w:rPr>
        <w:t xml:space="preserve"> innerhalb des Zeitraums des Wassereinsatzes (z. B. Bewässerung, PSM)</w:t>
      </w:r>
    </w:p>
    <w:p w:rsidR="00B84DE9" w:rsidRPr="00B84DE9" w:rsidRDefault="00B84DE9" w:rsidP="00E04503">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Probenahme an einem repräsentativen Austrittspunkt des Bewässerungssystems nach Durchspülen des</w:t>
      </w:r>
      <w:r>
        <w:rPr>
          <w:rFonts w:ascii="Arial" w:hAnsi="Arial" w:cs="Arial"/>
          <w:color w:val="000000"/>
          <w:sz w:val="20"/>
        </w:rPr>
        <w:t xml:space="preserve"> </w:t>
      </w:r>
      <w:r w:rsidRPr="00B84DE9">
        <w:rPr>
          <w:rFonts w:ascii="Arial" w:hAnsi="Arial" w:cs="Arial"/>
          <w:color w:val="000000"/>
          <w:sz w:val="20"/>
        </w:rPr>
        <w:t>Bewässerungssystems vor der Beprobung</w:t>
      </w:r>
    </w:p>
    <w:p w:rsidR="00B84DE9" w:rsidRPr="00B84DE9" w:rsidRDefault="00B84DE9" w:rsidP="00B84DE9">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Mindestens 1 Liter entnommene Wassermenge je Probe</w:t>
      </w:r>
    </w:p>
    <w:p w:rsidR="00B84DE9" w:rsidRPr="00B84DE9" w:rsidRDefault="00B84DE9" w:rsidP="008A11B6">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Ausschließlicher Gebrauch von sauberen und sterilen Gefäßen zur Probenahme, diese können z. B. durch das Labor zur Verfügung gestellt werden und sind auch in Apotheken erhältlich</w:t>
      </w:r>
    </w:p>
    <w:p w:rsidR="00B84DE9" w:rsidRPr="00B84DE9" w:rsidRDefault="00B84DE9" w:rsidP="00BA136E">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Kennzeichnung der Probenbehältnisse für eine eindeutige Zuordnung mit Namen, Adresse, Art der</w:t>
      </w:r>
      <w:r>
        <w:rPr>
          <w:rFonts w:ascii="Arial" w:hAnsi="Arial" w:cs="Arial"/>
          <w:color w:val="000000"/>
          <w:sz w:val="20"/>
        </w:rPr>
        <w:t xml:space="preserve"> </w:t>
      </w:r>
      <w:r w:rsidRPr="00B84DE9">
        <w:rPr>
          <w:rFonts w:ascii="Arial" w:hAnsi="Arial" w:cs="Arial"/>
          <w:color w:val="000000"/>
          <w:sz w:val="20"/>
        </w:rPr>
        <w:t xml:space="preserve">Wasserprobe, </w:t>
      </w:r>
      <w:proofErr w:type="spellStart"/>
      <w:r w:rsidRPr="00B84DE9">
        <w:rPr>
          <w:rFonts w:ascii="Arial" w:hAnsi="Arial" w:cs="Arial"/>
          <w:color w:val="000000"/>
          <w:sz w:val="20"/>
        </w:rPr>
        <w:t>Probenahmestelle</w:t>
      </w:r>
      <w:proofErr w:type="spellEnd"/>
      <w:r w:rsidRPr="00B84DE9">
        <w:rPr>
          <w:rFonts w:ascii="Arial" w:hAnsi="Arial" w:cs="Arial"/>
          <w:color w:val="000000"/>
          <w:sz w:val="20"/>
        </w:rPr>
        <w:t xml:space="preserve"> und -datum</w:t>
      </w:r>
    </w:p>
    <w:p w:rsidR="00B84DE9" w:rsidRDefault="00B84DE9" w:rsidP="00B84DE9">
      <w:pPr>
        <w:pStyle w:val="Listenabsatz"/>
        <w:numPr>
          <w:ilvl w:val="0"/>
          <w:numId w:val="6"/>
        </w:numPr>
        <w:spacing w:line="360" w:lineRule="auto"/>
        <w:rPr>
          <w:rFonts w:ascii="Arial" w:hAnsi="Arial" w:cs="Arial"/>
          <w:color w:val="000000"/>
          <w:sz w:val="20"/>
        </w:rPr>
      </w:pPr>
      <w:r w:rsidRPr="00B84DE9">
        <w:rPr>
          <w:rFonts w:ascii="Arial" w:hAnsi="Arial" w:cs="Arial"/>
          <w:color w:val="000000"/>
          <w:sz w:val="20"/>
        </w:rPr>
        <w:t>Kühle und dunkle Lagerung der Proben, schnellstmöglicher Transport in das Labor</w:t>
      </w:r>
    </w:p>
    <w:p w:rsidR="00B84DE9" w:rsidRPr="00B84DE9" w:rsidRDefault="00B84DE9" w:rsidP="00B84DE9">
      <w:pPr>
        <w:spacing w:line="360" w:lineRule="auto"/>
        <w:rPr>
          <w:rFonts w:ascii="Arial" w:hAnsi="Arial" w:cs="Arial"/>
          <w:color w:val="000000"/>
          <w:sz w:val="20"/>
        </w:rPr>
      </w:pPr>
    </w:p>
    <w:p w:rsidR="00B84DE9" w:rsidRPr="00B84DE9" w:rsidRDefault="00B84DE9" w:rsidP="00B84DE9">
      <w:pPr>
        <w:rPr>
          <w:rFonts w:ascii="Arial" w:hAnsi="Arial" w:cs="Arial"/>
          <w:color w:val="000000"/>
          <w:sz w:val="20"/>
        </w:rPr>
      </w:pPr>
      <w:r w:rsidRPr="00B84DE9">
        <w:rPr>
          <w:rFonts w:ascii="Arial" w:hAnsi="Arial" w:cs="Arial"/>
          <w:i/>
          <w:iCs/>
          <w:color w:val="000000"/>
          <w:sz w:val="20"/>
        </w:rPr>
        <w:t xml:space="preserve">Empfehlung: </w:t>
      </w:r>
      <w:r w:rsidRPr="00B84DE9">
        <w:rPr>
          <w:rFonts w:ascii="Arial" w:hAnsi="Arial" w:cs="Arial"/>
          <w:color w:val="000000"/>
          <w:sz w:val="20"/>
        </w:rPr>
        <w:t>Erstellung eines Protokolls mit zusätzlichen Angaben, die für spätere Interpretationen notwendig sein können</w:t>
      </w:r>
      <w:r w:rsidR="004553DC">
        <w:rPr>
          <w:rFonts w:ascii="Arial" w:hAnsi="Arial" w:cs="Arial"/>
          <w:color w:val="000000"/>
          <w:sz w:val="20"/>
        </w:rPr>
        <w:t xml:space="preserve"> </w:t>
      </w:r>
      <w:r w:rsidRPr="00B84DE9">
        <w:rPr>
          <w:rFonts w:ascii="Arial" w:hAnsi="Arial" w:cs="Arial"/>
          <w:color w:val="000000"/>
          <w:sz w:val="20"/>
        </w:rPr>
        <w:t>(z. B. Witterung, Wasserstand, Auffälligkeiten etc.)</w:t>
      </w:r>
    </w:p>
    <w:p w:rsidR="00B84DE9" w:rsidRDefault="00B84DE9" w:rsidP="00B84DE9">
      <w:pPr>
        <w:rPr>
          <w:rFonts w:ascii="Arial" w:hAnsi="Arial" w:cs="Arial"/>
          <w:b/>
          <w:bCs/>
          <w:i/>
          <w:iCs/>
          <w:color w:val="000000"/>
          <w:sz w:val="20"/>
        </w:rPr>
      </w:pPr>
    </w:p>
    <w:p w:rsidR="00B84DE9" w:rsidRDefault="00B84DE9" w:rsidP="00B84DE9">
      <w:pPr>
        <w:spacing w:line="360" w:lineRule="auto"/>
        <w:rPr>
          <w:rFonts w:ascii="Arial" w:hAnsi="Arial" w:cs="Arial"/>
          <w:color w:val="000000"/>
          <w:sz w:val="20"/>
        </w:rPr>
      </w:pPr>
      <w:r w:rsidRPr="00B84DE9">
        <w:rPr>
          <w:rFonts w:ascii="Arial" w:hAnsi="Arial" w:cs="Arial"/>
          <w:b/>
          <w:bCs/>
          <w:color w:val="000000"/>
          <w:sz w:val="20"/>
        </w:rPr>
        <w:t xml:space="preserve">Brunnenwasser: </w:t>
      </w:r>
      <w:r w:rsidRPr="00B84DE9">
        <w:rPr>
          <w:rFonts w:ascii="Arial" w:hAnsi="Arial" w:cs="Arial"/>
          <w:color w:val="000000"/>
          <w:sz w:val="20"/>
        </w:rPr>
        <w:t>Wird Brunnenwasser beprobt, ist es möglich, die Beprobung mehrerer Brunnen mit ähnlichem Risiko (gleiche Wasserquelle, vergleichbares Sediment, Alter etc.) auf mehrere Jahre aufzuteilen und die Brunnenuntersuchungen über die Jahre zu rotieren. Dabei wird empfohlen, von jedem Brunnen mindestens alle 3 Jahre eine Analyse durchzuführen. Dies sollte in der Risikoanalyse festgehalten w</w:t>
      </w:r>
      <w:r>
        <w:rPr>
          <w:rFonts w:ascii="Arial" w:hAnsi="Arial" w:cs="Arial"/>
          <w:color w:val="000000"/>
          <w:sz w:val="20"/>
        </w:rPr>
        <w:t>e</w:t>
      </w:r>
      <w:r w:rsidRPr="00B84DE9">
        <w:rPr>
          <w:rFonts w:ascii="Arial" w:hAnsi="Arial" w:cs="Arial"/>
          <w:color w:val="000000"/>
          <w:sz w:val="20"/>
        </w:rPr>
        <w:t>rden.</w:t>
      </w:r>
    </w:p>
    <w:p w:rsidR="00B84DE9" w:rsidRPr="00B84DE9" w:rsidRDefault="00B84DE9" w:rsidP="00B84DE9">
      <w:pPr>
        <w:spacing w:line="360" w:lineRule="auto"/>
        <w:rPr>
          <w:rFonts w:ascii="Arial" w:hAnsi="Arial" w:cs="Arial"/>
          <w:color w:val="000000"/>
          <w:sz w:val="20"/>
        </w:rPr>
      </w:pPr>
    </w:p>
    <w:p w:rsidR="00B84DE9" w:rsidRPr="00B84DE9" w:rsidRDefault="00B84DE9" w:rsidP="00B84DE9">
      <w:pPr>
        <w:spacing w:line="360" w:lineRule="auto"/>
        <w:rPr>
          <w:rFonts w:ascii="Arial" w:hAnsi="Arial" w:cs="Arial"/>
          <w:color w:val="000000"/>
          <w:sz w:val="20"/>
        </w:rPr>
      </w:pPr>
      <w:r w:rsidRPr="00B84DE9">
        <w:rPr>
          <w:rFonts w:ascii="Arial" w:hAnsi="Arial" w:cs="Arial"/>
          <w:b/>
          <w:bCs/>
          <w:color w:val="000000"/>
          <w:sz w:val="20"/>
        </w:rPr>
        <w:t xml:space="preserve">Oberflächenwasser und gespeichertes Wasser: </w:t>
      </w:r>
      <w:r w:rsidRPr="00B84DE9">
        <w:rPr>
          <w:rFonts w:ascii="Arial" w:hAnsi="Arial" w:cs="Arial"/>
          <w:color w:val="000000"/>
          <w:sz w:val="20"/>
        </w:rPr>
        <w:t>Bei Schöpfproben aus Becken, Wannen oder Teichen sollten die Proben unterhalb der Wasseroberfläche gezogen werden.</w:t>
      </w:r>
    </w:p>
    <w:p w:rsidR="00B84DE9" w:rsidRDefault="00B84DE9" w:rsidP="00B84DE9">
      <w:pPr>
        <w:spacing w:line="360" w:lineRule="auto"/>
        <w:rPr>
          <w:rFonts w:ascii="Arial" w:hAnsi="Arial" w:cs="Arial"/>
          <w:b/>
          <w:bCs/>
          <w:color w:val="131313"/>
          <w:sz w:val="20"/>
        </w:rPr>
      </w:pPr>
    </w:p>
    <w:p w:rsidR="00B84DE9" w:rsidRPr="00B84DE9" w:rsidRDefault="004553DC" w:rsidP="00B84DE9">
      <w:pPr>
        <w:spacing w:line="360" w:lineRule="auto"/>
        <w:rPr>
          <w:rFonts w:ascii="Arial" w:hAnsi="Arial" w:cs="Arial"/>
          <w:b/>
          <w:bCs/>
          <w:color w:val="131313"/>
          <w:sz w:val="20"/>
        </w:rPr>
      </w:pPr>
      <w:r>
        <w:rPr>
          <w:rFonts w:ascii="Arial" w:hAnsi="Arial" w:cs="Arial"/>
          <w:b/>
          <w:bCs/>
          <w:color w:val="131313"/>
          <w:sz w:val="20"/>
        </w:rPr>
        <w:t xml:space="preserve">Mikrobiologische </w:t>
      </w:r>
      <w:r w:rsidR="00B84DE9" w:rsidRPr="00B84DE9">
        <w:rPr>
          <w:rFonts w:ascii="Arial" w:hAnsi="Arial" w:cs="Arial"/>
          <w:b/>
          <w:bCs/>
          <w:color w:val="131313"/>
          <w:sz w:val="20"/>
        </w:rPr>
        <w:t>Wasseranalysenergebnisse</w:t>
      </w:r>
    </w:p>
    <w:p w:rsidR="00B84DE9" w:rsidRPr="00B84DE9" w:rsidRDefault="00B84DE9" w:rsidP="00B84DE9">
      <w:pPr>
        <w:spacing w:line="360" w:lineRule="auto"/>
        <w:rPr>
          <w:rFonts w:ascii="Arial" w:hAnsi="Arial" w:cs="Arial"/>
          <w:color w:val="000000"/>
          <w:sz w:val="20"/>
        </w:rPr>
      </w:pPr>
      <w:r w:rsidRPr="00B84DE9">
        <w:rPr>
          <w:rFonts w:ascii="Arial" w:hAnsi="Arial" w:cs="Arial"/>
          <w:color w:val="000000"/>
          <w:sz w:val="20"/>
        </w:rPr>
        <w:t xml:space="preserve">Das Wasser ist mindestens auf </w:t>
      </w:r>
      <w:r w:rsidRPr="00B84DE9">
        <w:rPr>
          <w:rFonts w:ascii="Arial" w:hAnsi="Arial" w:cs="Arial"/>
          <w:i/>
          <w:iCs/>
          <w:color w:val="000000"/>
          <w:sz w:val="20"/>
        </w:rPr>
        <w:t xml:space="preserve">Escherichia coli </w:t>
      </w:r>
      <w:r w:rsidRPr="00B84DE9">
        <w:rPr>
          <w:rFonts w:ascii="Arial" w:hAnsi="Arial" w:cs="Arial"/>
          <w:color w:val="000000"/>
          <w:sz w:val="20"/>
        </w:rPr>
        <w:t>zu untersuchen. Der folgende Grenzwert ist einzuhalten:</w:t>
      </w:r>
    </w:p>
    <w:p w:rsidR="00B84DE9" w:rsidRPr="00B84DE9" w:rsidRDefault="00B84DE9" w:rsidP="00B84DE9">
      <w:pPr>
        <w:spacing w:line="360" w:lineRule="auto"/>
        <w:rPr>
          <w:rFonts w:ascii="Arial" w:hAnsi="Arial" w:cs="Arial"/>
          <w:color w:val="000000"/>
          <w:sz w:val="20"/>
        </w:rPr>
      </w:pPr>
      <w:r w:rsidRPr="00B84DE9">
        <w:rPr>
          <w:rFonts w:ascii="Arial" w:hAnsi="Arial" w:cs="Arial"/>
          <w:i/>
          <w:iCs/>
          <w:color w:val="000000"/>
          <w:sz w:val="20"/>
        </w:rPr>
        <w:t xml:space="preserve">Escherichia coli </w:t>
      </w:r>
      <w:r w:rsidRPr="00B84DE9">
        <w:rPr>
          <w:rFonts w:ascii="Arial" w:hAnsi="Arial" w:cs="Arial"/>
          <w:color w:val="000000"/>
          <w:sz w:val="20"/>
        </w:rPr>
        <w:t xml:space="preserve">&lt; 1.000 </w:t>
      </w:r>
      <w:proofErr w:type="spellStart"/>
      <w:r w:rsidRPr="00B84DE9">
        <w:rPr>
          <w:rFonts w:ascii="Arial" w:hAnsi="Arial" w:cs="Arial"/>
          <w:color w:val="000000"/>
          <w:sz w:val="20"/>
        </w:rPr>
        <w:t>Kolonienbildende</w:t>
      </w:r>
      <w:proofErr w:type="spellEnd"/>
      <w:r w:rsidRPr="00B84DE9">
        <w:rPr>
          <w:rFonts w:ascii="Arial" w:hAnsi="Arial" w:cs="Arial"/>
          <w:color w:val="000000"/>
          <w:sz w:val="20"/>
        </w:rPr>
        <w:t xml:space="preserve"> Einheiten (</w:t>
      </w:r>
      <w:proofErr w:type="spellStart"/>
      <w:r w:rsidRPr="00B84DE9">
        <w:rPr>
          <w:rFonts w:ascii="Arial" w:hAnsi="Arial" w:cs="Arial"/>
          <w:color w:val="000000"/>
          <w:sz w:val="20"/>
        </w:rPr>
        <w:t>KbE</w:t>
      </w:r>
      <w:proofErr w:type="spellEnd"/>
      <w:r w:rsidRPr="00B84DE9">
        <w:rPr>
          <w:rFonts w:ascii="Arial" w:hAnsi="Arial" w:cs="Arial"/>
          <w:color w:val="000000"/>
          <w:sz w:val="20"/>
        </w:rPr>
        <w:t>)/100 ml</w:t>
      </w:r>
    </w:p>
    <w:p w:rsidR="00B84DE9" w:rsidRPr="00B84DE9" w:rsidRDefault="00B84DE9" w:rsidP="00B84DE9">
      <w:pPr>
        <w:spacing w:line="360" w:lineRule="auto"/>
        <w:rPr>
          <w:rFonts w:ascii="Arial" w:hAnsi="Arial" w:cs="Arial"/>
          <w:color w:val="000000"/>
          <w:sz w:val="20"/>
        </w:rPr>
      </w:pPr>
      <w:r w:rsidRPr="00B84DE9">
        <w:rPr>
          <w:rFonts w:ascii="Arial" w:hAnsi="Arial" w:cs="Arial"/>
          <w:color w:val="000000"/>
          <w:sz w:val="20"/>
        </w:rPr>
        <w:t>Wird dieser Grenzwert überschritten bzw. ergibt sich aufgrund der Wasseranalyse ein Risiko für die Lebensmittelsicherheit, dürfen zum Rohverzehr geeignete Pflanzenteile nicht mit dem Wasser in Berührung kommen. In dem Fall müssen Korrekturmaßnahmen mit Fristen festgelegt und dokumentiert werden</w:t>
      </w:r>
    </w:p>
    <w:sectPr w:rsidR="00B84DE9" w:rsidRPr="00B84DE9" w:rsidSect="00655D0D">
      <w:headerReference w:type="even" r:id="rId7"/>
      <w:headerReference w:type="default" r:id="rId8"/>
      <w:footerReference w:type="even" r:id="rId9"/>
      <w:footerReference w:type="default" r:id="rId10"/>
      <w:headerReference w:type="first" r:id="rId11"/>
      <w:footerReference w:type="first" r:id="rId12"/>
      <w:pgSz w:w="11906" w:h="16838"/>
      <w:pgMar w:top="1418"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D5" w:rsidRDefault="009926D5" w:rsidP="009D5145">
      <w:r>
        <w:separator/>
      </w:r>
    </w:p>
  </w:endnote>
  <w:endnote w:type="continuationSeparator" w:id="0">
    <w:p w:rsidR="009926D5" w:rsidRDefault="009926D5" w:rsidP="009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D0" w:rsidRDefault="00C21E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560"/>
    </w:tblGrid>
    <w:tr w:rsidR="00C55C69" w:rsidRPr="009D0DEB" w:rsidTr="00C55C69">
      <w:trPr>
        <w:trHeight w:val="350"/>
      </w:trPr>
      <w:tc>
        <w:tcPr>
          <w:tcW w:w="8505" w:type="dxa"/>
          <w:vAlign w:val="center"/>
        </w:tcPr>
        <w:p w:rsidR="00C55C69" w:rsidRPr="00A356FD" w:rsidRDefault="001B1C06" w:rsidP="00C21ED0">
          <w:pPr>
            <w:rPr>
              <w:rFonts w:ascii="Arial" w:hAnsi="Arial" w:cs="Arial"/>
              <w:sz w:val="18"/>
              <w:szCs w:val="18"/>
            </w:rPr>
          </w:pPr>
          <w:r w:rsidRPr="00262F59">
            <w:rPr>
              <w:rFonts w:ascii="Arial" w:hAnsi="Arial" w:cs="Arial"/>
              <w:noProof/>
              <w:sz w:val="18"/>
              <w:szCs w:val="18"/>
            </w:rPr>
            <w:fldChar w:fldCharType="begin"/>
          </w:r>
          <w:r w:rsidRPr="00262F59">
            <w:rPr>
              <w:rFonts w:ascii="Arial" w:hAnsi="Arial" w:cs="Arial"/>
              <w:noProof/>
              <w:sz w:val="18"/>
              <w:szCs w:val="18"/>
            </w:rPr>
            <w:instrText xml:space="preserve"> FILENAME </w:instrText>
          </w:r>
          <w:r w:rsidRPr="00262F59">
            <w:rPr>
              <w:rFonts w:ascii="Arial" w:hAnsi="Arial" w:cs="Arial"/>
              <w:noProof/>
              <w:sz w:val="18"/>
              <w:szCs w:val="18"/>
            </w:rPr>
            <w:fldChar w:fldCharType="separate"/>
          </w:r>
          <w:r>
            <w:rPr>
              <w:rFonts w:ascii="Arial" w:hAnsi="Arial" w:cs="Arial"/>
              <w:noProof/>
              <w:sz w:val="18"/>
              <w:szCs w:val="18"/>
            </w:rPr>
            <w:t>03_07_01und 03_07_02 Risikoanalyse mikrobiologische - chemisch_physikalische Wasserqualität</w:t>
          </w:r>
          <w:r w:rsidRPr="00262F59">
            <w:rPr>
              <w:rFonts w:ascii="Arial" w:hAnsi="Arial" w:cs="Arial"/>
              <w:noProof/>
              <w:sz w:val="18"/>
              <w:szCs w:val="18"/>
            </w:rPr>
            <w:fldChar w:fldCharType="end"/>
          </w:r>
          <w:r>
            <w:rPr>
              <w:rFonts w:ascii="Arial" w:hAnsi="Arial" w:cs="Arial"/>
              <w:noProof/>
              <w:sz w:val="18"/>
              <w:szCs w:val="18"/>
            </w:rPr>
            <w:t xml:space="preserve"> - erstellt durch den Sächsischen </w:t>
          </w:r>
          <w:r w:rsidR="00C21ED0">
            <w:rPr>
              <w:rFonts w:ascii="Arial" w:hAnsi="Arial" w:cs="Arial"/>
              <w:noProof/>
              <w:sz w:val="18"/>
              <w:szCs w:val="18"/>
            </w:rPr>
            <w:t>K</w:t>
          </w:r>
          <w:r>
            <w:rPr>
              <w:rFonts w:ascii="Arial" w:hAnsi="Arial" w:cs="Arial"/>
              <w:noProof/>
              <w:sz w:val="18"/>
              <w:szCs w:val="18"/>
            </w:rPr>
            <w:t>artoffelverband e.V</w:t>
          </w:r>
          <w:proofErr w:type="gramStart"/>
          <w:r>
            <w:rPr>
              <w:rFonts w:ascii="Arial" w:hAnsi="Arial" w:cs="Arial"/>
              <w:noProof/>
              <w:sz w:val="18"/>
              <w:szCs w:val="18"/>
            </w:rPr>
            <w:t>.</w:t>
          </w:r>
          <w:r w:rsidR="00C55C69">
            <w:rPr>
              <w:rFonts w:ascii="Arial" w:hAnsi="Arial" w:cs="Arial"/>
              <w:sz w:val="18"/>
              <w:szCs w:val="18"/>
            </w:rPr>
            <w:t>.</w:t>
          </w:r>
          <w:proofErr w:type="gramEnd"/>
          <w:r w:rsidR="00C55C69">
            <w:rPr>
              <w:rFonts w:ascii="Arial" w:hAnsi="Arial" w:cs="Arial"/>
              <w:sz w:val="18"/>
              <w:szCs w:val="18"/>
            </w:rPr>
            <w:t xml:space="preserve"> </w:t>
          </w:r>
        </w:p>
      </w:tc>
      <w:tc>
        <w:tcPr>
          <w:tcW w:w="1560" w:type="dxa"/>
          <w:vAlign w:val="center"/>
        </w:tcPr>
        <w:p w:rsidR="00C55C69" w:rsidRPr="009D0DEB" w:rsidRDefault="00C55C69" w:rsidP="00C55C69">
          <w:pPr>
            <w:rPr>
              <w:rFonts w:ascii="Arial" w:hAnsi="Arial" w:cs="Arial"/>
              <w:sz w:val="18"/>
              <w:szCs w:val="18"/>
            </w:rPr>
          </w:pPr>
          <w:r w:rsidRPr="00A356FD">
            <w:rPr>
              <w:rFonts w:ascii="Arial" w:hAnsi="Arial" w:cs="Arial"/>
              <w:sz w:val="18"/>
              <w:szCs w:val="18"/>
            </w:rPr>
            <w:t xml:space="preserve">Seite </w:t>
          </w:r>
          <w:r w:rsidRPr="002E09FE">
            <w:rPr>
              <w:rFonts w:ascii="Arial" w:hAnsi="Arial" w:cs="Arial"/>
              <w:sz w:val="18"/>
              <w:szCs w:val="18"/>
            </w:rPr>
            <w:fldChar w:fldCharType="begin"/>
          </w:r>
          <w:r w:rsidRPr="002E09FE">
            <w:rPr>
              <w:rFonts w:ascii="Arial" w:hAnsi="Arial" w:cs="Arial"/>
              <w:sz w:val="18"/>
              <w:szCs w:val="18"/>
            </w:rPr>
            <w:instrText xml:space="preserve"> PAGE </w:instrText>
          </w:r>
          <w:r w:rsidRPr="002E09FE">
            <w:rPr>
              <w:rFonts w:ascii="Arial" w:hAnsi="Arial" w:cs="Arial"/>
              <w:sz w:val="18"/>
              <w:szCs w:val="18"/>
            </w:rPr>
            <w:fldChar w:fldCharType="separate"/>
          </w:r>
          <w:r w:rsidR="00C43146">
            <w:rPr>
              <w:rFonts w:ascii="Arial" w:hAnsi="Arial" w:cs="Arial"/>
              <w:noProof/>
              <w:sz w:val="18"/>
              <w:szCs w:val="18"/>
            </w:rPr>
            <w:t>3</w:t>
          </w:r>
          <w:r w:rsidRPr="002E09FE">
            <w:rPr>
              <w:rFonts w:ascii="Arial" w:hAnsi="Arial" w:cs="Arial"/>
              <w:sz w:val="18"/>
              <w:szCs w:val="18"/>
            </w:rPr>
            <w:fldChar w:fldCharType="end"/>
          </w:r>
          <w:r w:rsidRPr="002E09FE">
            <w:rPr>
              <w:rFonts w:ascii="Arial" w:hAnsi="Arial" w:cs="Arial"/>
              <w:sz w:val="18"/>
              <w:szCs w:val="18"/>
            </w:rPr>
            <w:t xml:space="preserve"> von </w:t>
          </w:r>
          <w:r w:rsidRPr="009D0DEB">
            <w:rPr>
              <w:rFonts w:ascii="Arial" w:hAnsi="Arial" w:cs="Arial"/>
              <w:sz w:val="18"/>
              <w:szCs w:val="18"/>
            </w:rPr>
            <w:fldChar w:fldCharType="begin"/>
          </w:r>
          <w:r w:rsidRPr="009D0DEB">
            <w:rPr>
              <w:rFonts w:ascii="Arial" w:hAnsi="Arial" w:cs="Arial"/>
              <w:sz w:val="18"/>
              <w:szCs w:val="18"/>
            </w:rPr>
            <w:instrText xml:space="preserve"> NUMPAGES </w:instrText>
          </w:r>
          <w:r w:rsidRPr="009D0DEB">
            <w:rPr>
              <w:rFonts w:ascii="Arial" w:hAnsi="Arial" w:cs="Arial"/>
              <w:sz w:val="18"/>
              <w:szCs w:val="18"/>
            </w:rPr>
            <w:fldChar w:fldCharType="separate"/>
          </w:r>
          <w:r w:rsidR="00C43146">
            <w:rPr>
              <w:rFonts w:ascii="Arial" w:hAnsi="Arial" w:cs="Arial"/>
              <w:noProof/>
              <w:sz w:val="18"/>
              <w:szCs w:val="18"/>
            </w:rPr>
            <w:t>3</w:t>
          </w:r>
          <w:r w:rsidRPr="009D0DEB">
            <w:rPr>
              <w:rFonts w:ascii="Arial" w:hAnsi="Arial" w:cs="Arial"/>
              <w:sz w:val="18"/>
              <w:szCs w:val="18"/>
            </w:rPr>
            <w:fldChar w:fldCharType="end"/>
          </w:r>
        </w:p>
      </w:tc>
    </w:tr>
  </w:tbl>
  <w:p w:rsidR="00C55C69" w:rsidRPr="00C55C69" w:rsidRDefault="00C55C69">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D0" w:rsidRDefault="00C21E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D5" w:rsidRDefault="009926D5" w:rsidP="009D5145">
      <w:r>
        <w:separator/>
      </w:r>
    </w:p>
  </w:footnote>
  <w:footnote w:type="continuationSeparator" w:id="0">
    <w:p w:rsidR="009926D5" w:rsidRDefault="009926D5" w:rsidP="009D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D0" w:rsidRDefault="00C21E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5" w:rsidRPr="00AF16D7" w:rsidRDefault="004B1F85" w:rsidP="00C55C69">
    <w:pPr>
      <w:rPr>
        <w:rFonts w:ascii="Franklin Gothic Medium" w:hAnsi="Franklin Gothic Medium"/>
        <w:b/>
        <w:spacing w:val="20"/>
        <w:sz w:val="32"/>
        <w:szCs w:val="32"/>
      </w:rPr>
    </w:pPr>
    <w:r w:rsidRPr="00C876EA">
      <w:rPr>
        <w:noProof/>
      </w:rPr>
      <w:drawing>
        <wp:anchor distT="0" distB="0" distL="114300" distR="114300" simplePos="0" relativeHeight="251660288" behindDoc="0" locked="0" layoutInCell="1" allowOverlap="1" wp14:anchorId="612FF41C" wp14:editId="07B4B689">
          <wp:simplePos x="0" y="0"/>
          <wp:positionH relativeFrom="column">
            <wp:posOffset>0</wp:posOffset>
          </wp:positionH>
          <wp:positionV relativeFrom="paragraph">
            <wp:posOffset>-635</wp:posOffset>
          </wp:positionV>
          <wp:extent cx="3829050" cy="922655"/>
          <wp:effectExtent l="0" t="0" r="0" b="0"/>
          <wp:wrapNone/>
          <wp:docPr id="207" name="Grafik 207" descr="D:\Daten\Kartoffelverband\Verband\Logo\Logo Sächsischer Kartoffelverband  2020\CMYK\RZ_SKV-Logo_3c-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Daten\Kartoffelverband\Verband\Logo\Logo Sächsischer Kartoffelverband  2020\CMYK\RZ_SKV-Logo_3c-CMY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573"/>
                  <a:stretch/>
                </pic:blipFill>
                <pic:spPr bwMode="auto">
                  <a:xfrm>
                    <a:off x="0" y="0"/>
                    <a:ext cx="382905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5145" w:rsidRPr="00AF16D7" w:rsidRDefault="009D5145" w:rsidP="00C55C69">
    <w:pPr>
      <w:pStyle w:val="Textkrper"/>
      <w:spacing w:after="80" w:line="480" w:lineRule="exact"/>
      <w:rPr>
        <w:rFonts w:ascii="Franklin Gothic Medium" w:hAnsi="Franklin Gothic Medium"/>
        <w:b/>
        <w:spacing w:val="20"/>
        <w:sz w:val="28"/>
        <w:szCs w:val="28"/>
      </w:rPr>
    </w:pPr>
  </w:p>
  <w:p w:rsidR="009D5145" w:rsidRDefault="004B1F85">
    <w:pPr>
      <w:pStyle w:val="Kopfzeile"/>
    </w:pPr>
    <w:r>
      <w:rPr>
        <w:rFonts w:ascii="Franklin Gothic Medium" w:hAnsi="Franklin Gothic Medium"/>
        <w:b/>
        <w:noProof/>
        <w:spacing w:val="20"/>
        <w:sz w:val="32"/>
        <w:szCs w:val="32"/>
      </w:rPr>
      <w:drawing>
        <wp:anchor distT="0" distB="0" distL="114300" distR="114300" simplePos="0" relativeHeight="251658240" behindDoc="1" locked="0" layoutInCell="1" allowOverlap="1">
          <wp:simplePos x="0" y="0"/>
          <wp:positionH relativeFrom="column">
            <wp:posOffset>5252085</wp:posOffset>
          </wp:positionH>
          <wp:positionV relativeFrom="paragraph">
            <wp:posOffset>-582930</wp:posOffset>
          </wp:positionV>
          <wp:extent cx="901700" cy="1028700"/>
          <wp:effectExtent l="0" t="0" r="0" b="0"/>
          <wp:wrapTight wrapText="bothSides">
            <wp:wrapPolygon edited="0">
              <wp:start x="0" y="0"/>
              <wp:lineTo x="0" y="21200"/>
              <wp:lineTo x="20992" y="21200"/>
              <wp:lineTo x="2099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728 QS-Logo-mit-Verlauf-blau-deutsch.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1700" cy="1028700"/>
                  </a:xfrm>
                  <a:prstGeom prst="rect">
                    <a:avLst/>
                  </a:prstGeom>
                </pic:spPr>
              </pic:pic>
            </a:graphicData>
          </a:graphic>
          <wp14:sizeRelH relativeFrom="page">
            <wp14:pctWidth>0</wp14:pctWidth>
          </wp14:sizeRelH>
          <wp14:sizeRelV relativeFrom="page">
            <wp14:pctHeight>0</wp14:pctHeight>
          </wp14:sizeRelV>
        </wp:anchor>
      </w:drawing>
    </w:r>
  </w:p>
  <w:p w:rsidR="009D5145" w:rsidRDefault="009D5145">
    <w:pPr>
      <w:pStyle w:val="Kopfzeile"/>
    </w:pPr>
  </w:p>
  <w:p w:rsidR="009D5145" w:rsidRDefault="009D514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D0" w:rsidRDefault="00C21E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01A1"/>
    <w:multiLevelType w:val="hybridMultilevel"/>
    <w:tmpl w:val="681A1B5C"/>
    <w:lvl w:ilvl="0" w:tplc="48CC22C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85C51"/>
    <w:multiLevelType w:val="hybridMultilevel"/>
    <w:tmpl w:val="CBE82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1D02E4"/>
    <w:multiLevelType w:val="hybridMultilevel"/>
    <w:tmpl w:val="36ACCB92"/>
    <w:lvl w:ilvl="0" w:tplc="04070001">
      <w:start w:val="1"/>
      <w:numFmt w:val="bullet"/>
      <w:lvlText w:val=""/>
      <w:lvlJc w:val="left"/>
      <w:pPr>
        <w:tabs>
          <w:tab w:val="num" w:pos="1637"/>
        </w:tabs>
        <w:ind w:left="1637" w:hanging="360"/>
      </w:pPr>
      <w:rPr>
        <w:rFonts w:ascii="Symbol" w:hAnsi="Symbol" w:hint="default"/>
      </w:rPr>
    </w:lvl>
    <w:lvl w:ilvl="1" w:tplc="04070003" w:tentative="1">
      <w:start w:val="1"/>
      <w:numFmt w:val="bullet"/>
      <w:lvlText w:val="o"/>
      <w:lvlJc w:val="left"/>
      <w:pPr>
        <w:tabs>
          <w:tab w:val="num" w:pos="2357"/>
        </w:tabs>
        <w:ind w:left="2357" w:hanging="360"/>
      </w:pPr>
      <w:rPr>
        <w:rFonts w:ascii="Courier New" w:hAnsi="Courier New" w:cs="Courier New" w:hint="default"/>
      </w:rPr>
    </w:lvl>
    <w:lvl w:ilvl="2" w:tplc="04070005" w:tentative="1">
      <w:start w:val="1"/>
      <w:numFmt w:val="bullet"/>
      <w:lvlText w:val=""/>
      <w:lvlJc w:val="left"/>
      <w:pPr>
        <w:tabs>
          <w:tab w:val="num" w:pos="3077"/>
        </w:tabs>
        <w:ind w:left="3077" w:hanging="360"/>
      </w:pPr>
      <w:rPr>
        <w:rFonts w:ascii="Wingdings" w:hAnsi="Wingdings" w:hint="default"/>
      </w:rPr>
    </w:lvl>
    <w:lvl w:ilvl="3" w:tplc="04070001" w:tentative="1">
      <w:start w:val="1"/>
      <w:numFmt w:val="bullet"/>
      <w:lvlText w:val=""/>
      <w:lvlJc w:val="left"/>
      <w:pPr>
        <w:tabs>
          <w:tab w:val="num" w:pos="3797"/>
        </w:tabs>
        <w:ind w:left="3797" w:hanging="360"/>
      </w:pPr>
      <w:rPr>
        <w:rFonts w:ascii="Symbol" w:hAnsi="Symbol" w:hint="default"/>
      </w:rPr>
    </w:lvl>
    <w:lvl w:ilvl="4" w:tplc="04070003" w:tentative="1">
      <w:start w:val="1"/>
      <w:numFmt w:val="bullet"/>
      <w:lvlText w:val="o"/>
      <w:lvlJc w:val="left"/>
      <w:pPr>
        <w:tabs>
          <w:tab w:val="num" w:pos="4517"/>
        </w:tabs>
        <w:ind w:left="4517" w:hanging="360"/>
      </w:pPr>
      <w:rPr>
        <w:rFonts w:ascii="Courier New" w:hAnsi="Courier New" w:cs="Courier New" w:hint="default"/>
      </w:rPr>
    </w:lvl>
    <w:lvl w:ilvl="5" w:tplc="04070005" w:tentative="1">
      <w:start w:val="1"/>
      <w:numFmt w:val="bullet"/>
      <w:lvlText w:val=""/>
      <w:lvlJc w:val="left"/>
      <w:pPr>
        <w:tabs>
          <w:tab w:val="num" w:pos="5237"/>
        </w:tabs>
        <w:ind w:left="5237" w:hanging="360"/>
      </w:pPr>
      <w:rPr>
        <w:rFonts w:ascii="Wingdings" w:hAnsi="Wingdings" w:hint="default"/>
      </w:rPr>
    </w:lvl>
    <w:lvl w:ilvl="6" w:tplc="04070001" w:tentative="1">
      <w:start w:val="1"/>
      <w:numFmt w:val="bullet"/>
      <w:lvlText w:val=""/>
      <w:lvlJc w:val="left"/>
      <w:pPr>
        <w:tabs>
          <w:tab w:val="num" w:pos="5957"/>
        </w:tabs>
        <w:ind w:left="5957" w:hanging="360"/>
      </w:pPr>
      <w:rPr>
        <w:rFonts w:ascii="Symbol" w:hAnsi="Symbol" w:hint="default"/>
      </w:rPr>
    </w:lvl>
    <w:lvl w:ilvl="7" w:tplc="04070003" w:tentative="1">
      <w:start w:val="1"/>
      <w:numFmt w:val="bullet"/>
      <w:lvlText w:val="o"/>
      <w:lvlJc w:val="left"/>
      <w:pPr>
        <w:tabs>
          <w:tab w:val="num" w:pos="6677"/>
        </w:tabs>
        <w:ind w:left="6677" w:hanging="360"/>
      </w:pPr>
      <w:rPr>
        <w:rFonts w:ascii="Courier New" w:hAnsi="Courier New" w:cs="Courier New" w:hint="default"/>
      </w:rPr>
    </w:lvl>
    <w:lvl w:ilvl="8" w:tplc="04070005" w:tentative="1">
      <w:start w:val="1"/>
      <w:numFmt w:val="bullet"/>
      <w:lvlText w:val=""/>
      <w:lvlJc w:val="left"/>
      <w:pPr>
        <w:tabs>
          <w:tab w:val="num" w:pos="7397"/>
        </w:tabs>
        <w:ind w:left="7397" w:hanging="360"/>
      </w:pPr>
      <w:rPr>
        <w:rFonts w:ascii="Wingdings" w:hAnsi="Wingdings" w:hint="default"/>
      </w:rPr>
    </w:lvl>
  </w:abstractNum>
  <w:abstractNum w:abstractNumId="3" w15:restartNumberingAfterBreak="0">
    <w:nsid w:val="534D7145"/>
    <w:multiLevelType w:val="hybridMultilevel"/>
    <w:tmpl w:val="89B2D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94048A"/>
    <w:multiLevelType w:val="hybridMultilevel"/>
    <w:tmpl w:val="89AE3C9C"/>
    <w:lvl w:ilvl="0" w:tplc="B8BA650A">
      <w:start w:val="1"/>
      <w:numFmt w:val="bullet"/>
      <w:lvlText w:val="–"/>
      <w:lvlJc w:val="left"/>
      <w:pPr>
        <w:tabs>
          <w:tab w:val="num" w:pos="720"/>
        </w:tabs>
        <w:ind w:left="720" w:hanging="360"/>
      </w:pPr>
      <w:rPr>
        <w:rFonts w:ascii="Verdana" w:hAnsi="Verdana" w:hint="default"/>
      </w:rPr>
    </w:lvl>
    <w:lvl w:ilvl="1" w:tplc="A25ABFC0">
      <w:start w:val="1"/>
      <w:numFmt w:val="bullet"/>
      <w:lvlText w:val="–"/>
      <w:lvlJc w:val="left"/>
      <w:pPr>
        <w:tabs>
          <w:tab w:val="num" w:pos="1440"/>
        </w:tabs>
        <w:ind w:left="1440" w:hanging="360"/>
      </w:pPr>
      <w:rPr>
        <w:rFonts w:ascii="Verdana" w:hAnsi="Verdana" w:hint="default"/>
      </w:rPr>
    </w:lvl>
    <w:lvl w:ilvl="2" w:tplc="C9F8A938" w:tentative="1">
      <w:start w:val="1"/>
      <w:numFmt w:val="bullet"/>
      <w:lvlText w:val="–"/>
      <w:lvlJc w:val="left"/>
      <w:pPr>
        <w:tabs>
          <w:tab w:val="num" w:pos="2160"/>
        </w:tabs>
        <w:ind w:left="2160" w:hanging="360"/>
      </w:pPr>
      <w:rPr>
        <w:rFonts w:ascii="Verdana" w:hAnsi="Verdana" w:hint="default"/>
      </w:rPr>
    </w:lvl>
    <w:lvl w:ilvl="3" w:tplc="35FA15CE" w:tentative="1">
      <w:start w:val="1"/>
      <w:numFmt w:val="bullet"/>
      <w:lvlText w:val="–"/>
      <w:lvlJc w:val="left"/>
      <w:pPr>
        <w:tabs>
          <w:tab w:val="num" w:pos="2880"/>
        </w:tabs>
        <w:ind w:left="2880" w:hanging="360"/>
      </w:pPr>
      <w:rPr>
        <w:rFonts w:ascii="Verdana" w:hAnsi="Verdana" w:hint="default"/>
      </w:rPr>
    </w:lvl>
    <w:lvl w:ilvl="4" w:tplc="F0E053FC" w:tentative="1">
      <w:start w:val="1"/>
      <w:numFmt w:val="bullet"/>
      <w:lvlText w:val="–"/>
      <w:lvlJc w:val="left"/>
      <w:pPr>
        <w:tabs>
          <w:tab w:val="num" w:pos="3600"/>
        </w:tabs>
        <w:ind w:left="3600" w:hanging="360"/>
      </w:pPr>
      <w:rPr>
        <w:rFonts w:ascii="Verdana" w:hAnsi="Verdana" w:hint="default"/>
      </w:rPr>
    </w:lvl>
    <w:lvl w:ilvl="5" w:tplc="63A2980A" w:tentative="1">
      <w:start w:val="1"/>
      <w:numFmt w:val="bullet"/>
      <w:lvlText w:val="–"/>
      <w:lvlJc w:val="left"/>
      <w:pPr>
        <w:tabs>
          <w:tab w:val="num" w:pos="4320"/>
        </w:tabs>
        <w:ind w:left="4320" w:hanging="360"/>
      </w:pPr>
      <w:rPr>
        <w:rFonts w:ascii="Verdana" w:hAnsi="Verdana" w:hint="default"/>
      </w:rPr>
    </w:lvl>
    <w:lvl w:ilvl="6" w:tplc="43709DB4" w:tentative="1">
      <w:start w:val="1"/>
      <w:numFmt w:val="bullet"/>
      <w:lvlText w:val="–"/>
      <w:lvlJc w:val="left"/>
      <w:pPr>
        <w:tabs>
          <w:tab w:val="num" w:pos="5040"/>
        </w:tabs>
        <w:ind w:left="5040" w:hanging="360"/>
      </w:pPr>
      <w:rPr>
        <w:rFonts w:ascii="Verdana" w:hAnsi="Verdana" w:hint="default"/>
      </w:rPr>
    </w:lvl>
    <w:lvl w:ilvl="7" w:tplc="B16C23EA" w:tentative="1">
      <w:start w:val="1"/>
      <w:numFmt w:val="bullet"/>
      <w:lvlText w:val="–"/>
      <w:lvlJc w:val="left"/>
      <w:pPr>
        <w:tabs>
          <w:tab w:val="num" w:pos="5760"/>
        </w:tabs>
        <w:ind w:left="5760" w:hanging="360"/>
      </w:pPr>
      <w:rPr>
        <w:rFonts w:ascii="Verdana" w:hAnsi="Verdana" w:hint="default"/>
      </w:rPr>
    </w:lvl>
    <w:lvl w:ilvl="8" w:tplc="4156EC7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7B0655DC"/>
    <w:multiLevelType w:val="hybridMultilevel"/>
    <w:tmpl w:val="ED266E1E"/>
    <w:lvl w:ilvl="0" w:tplc="6F8A73E8">
      <w:start w:val="3"/>
      <w:numFmt w:val="bullet"/>
      <w:lvlText w:val=""/>
      <w:lvlJc w:val="left"/>
      <w:pPr>
        <w:tabs>
          <w:tab w:val="num" w:pos="1637"/>
        </w:tabs>
        <w:ind w:left="1637" w:hanging="360"/>
      </w:pPr>
      <w:rPr>
        <w:rFonts w:ascii="Wingdings" w:eastAsia="Times New Roman" w:hAnsi="Wingdings" w:cs="Arial" w:hint="default"/>
      </w:rPr>
    </w:lvl>
    <w:lvl w:ilvl="1" w:tplc="04070003" w:tentative="1">
      <w:start w:val="1"/>
      <w:numFmt w:val="bullet"/>
      <w:lvlText w:val="o"/>
      <w:lvlJc w:val="left"/>
      <w:pPr>
        <w:tabs>
          <w:tab w:val="num" w:pos="2357"/>
        </w:tabs>
        <w:ind w:left="2357" w:hanging="360"/>
      </w:pPr>
      <w:rPr>
        <w:rFonts w:ascii="Courier New" w:hAnsi="Courier New" w:cs="Courier New" w:hint="default"/>
      </w:rPr>
    </w:lvl>
    <w:lvl w:ilvl="2" w:tplc="04070005" w:tentative="1">
      <w:start w:val="1"/>
      <w:numFmt w:val="bullet"/>
      <w:lvlText w:val=""/>
      <w:lvlJc w:val="left"/>
      <w:pPr>
        <w:tabs>
          <w:tab w:val="num" w:pos="3077"/>
        </w:tabs>
        <w:ind w:left="3077" w:hanging="360"/>
      </w:pPr>
      <w:rPr>
        <w:rFonts w:ascii="Wingdings" w:hAnsi="Wingdings" w:hint="default"/>
      </w:rPr>
    </w:lvl>
    <w:lvl w:ilvl="3" w:tplc="04070001" w:tentative="1">
      <w:start w:val="1"/>
      <w:numFmt w:val="bullet"/>
      <w:lvlText w:val=""/>
      <w:lvlJc w:val="left"/>
      <w:pPr>
        <w:tabs>
          <w:tab w:val="num" w:pos="3797"/>
        </w:tabs>
        <w:ind w:left="3797" w:hanging="360"/>
      </w:pPr>
      <w:rPr>
        <w:rFonts w:ascii="Symbol" w:hAnsi="Symbol" w:hint="default"/>
      </w:rPr>
    </w:lvl>
    <w:lvl w:ilvl="4" w:tplc="04070003" w:tentative="1">
      <w:start w:val="1"/>
      <w:numFmt w:val="bullet"/>
      <w:lvlText w:val="o"/>
      <w:lvlJc w:val="left"/>
      <w:pPr>
        <w:tabs>
          <w:tab w:val="num" w:pos="4517"/>
        </w:tabs>
        <w:ind w:left="4517" w:hanging="360"/>
      </w:pPr>
      <w:rPr>
        <w:rFonts w:ascii="Courier New" w:hAnsi="Courier New" w:cs="Courier New" w:hint="default"/>
      </w:rPr>
    </w:lvl>
    <w:lvl w:ilvl="5" w:tplc="04070005" w:tentative="1">
      <w:start w:val="1"/>
      <w:numFmt w:val="bullet"/>
      <w:lvlText w:val=""/>
      <w:lvlJc w:val="left"/>
      <w:pPr>
        <w:tabs>
          <w:tab w:val="num" w:pos="5237"/>
        </w:tabs>
        <w:ind w:left="5237" w:hanging="360"/>
      </w:pPr>
      <w:rPr>
        <w:rFonts w:ascii="Wingdings" w:hAnsi="Wingdings" w:hint="default"/>
      </w:rPr>
    </w:lvl>
    <w:lvl w:ilvl="6" w:tplc="04070001" w:tentative="1">
      <w:start w:val="1"/>
      <w:numFmt w:val="bullet"/>
      <w:lvlText w:val=""/>
      <w:lvlJc w:val="left"/>
      <w:pPr>
        <w:tabs>
          <w:tab w:val="num" w:pos="5957"/>
        </w:tabs>
        <w:ind w:left="5957" w:hanging="360"/>
      </w:pPr>
      <w:rPr>
        <w:rFonts w:ascii="Symbol" w:hAnsi="Symbol" w:hint="default"/>
      </w:rPr>
    </w:lvl>
    <w:lvl w:ilvl="7" w:tplc="04070003" w:tentative="1">
      <w:start w:val="1"/>
      <w:numFmt w:val="bullet"/>
      <w:lvlText w:val="o"/>
      <w:lvlJc w:val="left"/>
      <w:pPr>
        <w:tabs>
          <w:tab w:val="num" w:pos="6677"/>
        </w:tabs>
        <w:ind w:left="6677" w:hanging="360"/>
      </w:pPr>
      <w:rPr>
        <w:rFonts w:ascii="Courier New" w:hAnsi="Courier New" w:cs="Courier New" w:hint="default"/>
      </w:rPr>
    </w:lvl>
    <w:lvl w:ilvl="8" w:tplc="04070005" w:tentative="1">
      <w:start w:val="1"/>
      <w:numFmt w:val="bullet"/>
      <w:lvlText w:val=""/>
      <w:lvlJc w:val="left"/>
      <w:pPr>
        <w:tabs>
          <w:tab w:val="num" w:pos="7397"/>
        </w:tabs>
        <w:ind w:left="7397"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45"/>
    <w:rsid w:val="001B1C06"/>
    <w:rsid w:val="001D031D"/>
    <w:rsid w:val="00225951"/>
    <w:rsid w:val="00334F1B"/>
    <w:rsid w:val="00381553"/>
    <w:rsid w:val="003A2373"/>
    <w:rsid w:val="003E2F83"/>
    <w:rsid w:val="004553DC"/>
    <w:rsid w:val="004B1F85"/>
    <w:rsid w:val="00500786"/>
    <w:rsid w:val="0057475B"/>
    <w:rsid w:val="0057680B"/>
    <w:rsid w:val="00630CD6"/>
    <w:rsid w:val="00655D0D"/>
    <w:rsid w:val="006A03C5"/>
    <w:rsid w:val="006E0F44"/>
    <w:rsid w:val="008765E0"/>
    <w:rsid w:val="00880A8A"/>
    <w:rsid w:val="008A2154"/>
    <w:rsid w:val="008A2484"/>
    <w:rsid w:val="009926D5"/>
    <w:rsid w:val="009D5145"/>
    <w:rsid w:val="00A80E7E"/>
    <w:rsid w:val="00B04763"/>
    <w:rsid w:val="00B54C03"/>
    <w:rsid w:val="00B84DE9"/>
    <w:rsid w:val="00C21ED0"/>
    <w:rsid w:val="00C43146"/>
    <w:rsid w:val="00C55C69"/>
    <w:rsid w:val="00D93E41"/>
    <w:rsid w:val="00DF124F"/>
    <w:rsid w:val="00E9264B"/>
    <w:rsid w:val="00ED007D"/>
    <w:rsid w:val="00F93801"/>
    <w:rsid w:val="00FB0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7103D-7613-4E18-909A-B7C8EF6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146"/>
    <w:pPr>
      <w:spacing w:after="0" w:line="240" w:lineRule="auto"/>
    </w:pPr>
    <w:rPr>
      <w:rFonts w:ascii="Univers" w:eastAsia="Times New Roman" w:hAnsi="Univer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45"/>
    <w:pPr>
      <w:tabs>
        <w:tab w:val="center" w:pos="4536"/>
        <w:tab w:val="right" w:pos="9072"/>
      </w:tabs>
    </w:pPr>
  </w:style>
  <w:style w:type="character" w:customStyle="1" w:styleId="KopfzeileZchn">
    <w:name w:val="Kopfzeile Zchn"/>
    <w:basedOn w:val="Absatz-Standardschriftart"/>
    <w:link w:val="Kopfzeile"/>
    <w:uiPriority w:val="99"/>
    <w:rsid w:val="009D5145"/>
  </w:style>
  <w:style w:type="paragraph" w:styleId="Fuzeile">
    <w:name w:val="footer"/>
    <w:basedOn w:val="Standard"/>
    <w:link w:val="FuzeileZchn"/>
    <w:uiPriority w:val="99"/>
    <w:unhideWhenUsed/>
    <w:rsid w:val="009D5145"/>
    <w:pPr>
      <w:tabs>
        <w:tab w:val="center" w:pos="4536"/>
        <w:tab w:val="right" w:pos="9072"/>
      </w:tabs>
    </w:pPr>
  </w:style>
  <w:style w:type="character" w:customStyle="1" w:styleId="FuzeileZchn">
    <w:name w:val="Fußzeile Zchn"/>
    <w:basedOn w:val="Absatz-Standardschriftart"/>
    <w:link w:val="Fuzeile"/>
    <w:uiPriority w:val="99"/>
    <w:rsid w:val="009D5145"/>
  </w:style>
  <w:style w:type="paragraph" w:styleId="Textkrper">
    <w:name w:val="Body Text"/>
    <w:basedOn w:val="Standard"/>
    <w:link w:val="TextkrperZchn"/>
    <w:rsid w:val="009D5145"/>
    <w:pPr>
      <w:spacing w:after="120"/>
    </w:pPr>
  </w:style>
  <w:style w:type="character" w:customStyle="1" w:styleId="TextkrperZchn">
    <w:name w:val="Textkörper Zchn"/>
    <w:basedOn w:val="Absatz-Standardschriftart"/>
    <w:link w:val="Textkrper"/>
    <w:rsid w:val="009D5145"/>
    <w:rPr>
      <w:rFonts w:ascii="Univers" w:eastAsia="Times New Roman" w:hAnsi="Univers" w:cs="Times New Roman"/>
      <w:sz w:val="24"/>
      <w:szCs w:val="20"/>
      <w:lang w:eastAsia="de-DE"/>
    </w:rPr>
  </w:style>
  <w:style w:type="paragraph" w:styleId="Sprechblasentext">
    <w:name w:val="Balloon Text"/>
    <w:basedOn w:val="Standard"/>
    <w:link w:val="SprechblasentextZchn"/>
    <w:uiPriority w:val="99"/>
    <w:semiHidden/>
    <w:unhideWhenUsed/>
    <w:rsid w:val="009D51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45"/>
    <w:rPr>
      <w:rFonts w:ascii="Segoe UI" w:hAnsi="Segoe UI" w:cs="Segoe UI"/>
      <w:sz w:val="18"/>
      <w:szCs w:val="18"/>
    </w:rPr>
  </w:style>
  <w:style w:type="paragraph" w:customStyle="1" w:styleId="Default">
    <w:name w:val="Default"/>
    <w:rsid w:val="001B1C06"/>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Listenabsatz">
    <w:name w:val="List Paragraph"/>
    <w:basedOn w:val="Standard"/>
    <w:uiPriority w:val="34"/>
    <w:qFormat/>
    <w:rsid w:val="00630CD6"/>
    <w:pPr>
      <w:ind w:left="720"/>
      <w:contextualSpacing/>
    </w:pPr>
    <w:rPr>
      <w:rFonts w:ascii="Times New Roman" w:hAnsi="Times New Roman"/>
      <w:szCs w:val="24"/>
    </w:rPr>
  </w:style>
  <w:style w:type="character" w:customStyle="1" w:styleId="fontstyle01">
    <w:name w:val="fontstyle01"/>
    <w:basedOn w:val="Absatz-Standardschriftart"/>
    <w:rsid w:val="00655D0D"/>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655D0D"/>
    <w:rPr>
      <w:rFonts w:ascii="Webdings" w:hAnsi="Webdings" w:hint="default"/>
      <w:b w:val="0"/>
      <w:bCs w:val="0"/>
      <w:i w:val="0"/>
      <w:iCs w:val="0"/>
      <w:color w:val="000000"/>
      <w:sz w:val="22"/>
      <w:szCs w:val="22"/>
    </w:rPr>
  </w:style>
  <w:style w:type="character" w:customStyle="1" w:styleId="fontstyle31">
    <w:name w:val="fontstyle31"/>
    <w:basedOn w:val="Absatz-Standardschriftart"/>
    <w:rsid w:val="00B84DE9"/>
    <w:rPr>
      <w:rFonts w:ascii="Calibri-Italic" w:hAnsi="Calibri-Italic" w:hint="default"/>
      <w:b w:val="0"/>
      <w:bCs w:val="0"/>
      <w:i/>
      <w:iCs/>
      <w:color w:val="000000"/>
      <w:sz w:val="18"/>
      <w:szCs w:val="18"/>
    </w:rPr>
  </w:style>
  <w:style w:type="character" w:customStyle="1" w:styleId="fontstyle41">
    <w:name w:val="fontstyle41"/>
    <w:basedOn w:val="Absatz-Standardschriftart"/>
    <w:rsid w:val="00B84DE9"/>
    <w:rPr>
      <w:rFonts w:ascii="Calibri-BoldItalic" w:hAnsi="Calibri-BoldItalic" w:hint="default"/>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80515">
      <w:bodyDiv w:val="1"/>
      <w:marLeft w:val="0"/>
      <w:marRight w:val="0"/>
      <w:marTop w:val="0"/>
      <w:marBottom w:val="0"/>
      <w:divBdr>
        <w:top w:val="none" w:sz="0" w:space="0" w:color="auto"/>
        <w:left w:val="none" w:sz="0" w:space="0" w:color="auto"/>
        <w:bottom w:val="none" w:sz="0" w:space="0" w:color="auto"/>
        <w:right w:val="none" w:sz="0" w:space="0" w:color="auto"/>
      </w:divBdr>
      <w:divsChild>
        <w:div w:id="1287739519">
          <w:marLeft w:val="706"/>
          <w:marRight w:val="0"/>
          <w:marTop w:val="200"/>
          <w:marBottom w:val="0"/>
          <w:divBdr>
            <w:top w:val="none" w:sz="0" w:space="0" w:color="auto"/>
            <w:left w:val="none" w:sz="0" w:space="0" w:color="auto"/>
            <w:bottom w:val="none" w:sz="0" w:space="0" w:color="auto"/>
            <w:right w:val="none" w:sz="0" w:space="0" w:color="auto"/>
          </w:divBdr>
        </w:div>
      </w:divsChild>
    </w:div>
    <w:div w:id="949513167">
      <w:bodyDiv w:val="1"/>
      <w:marLeft w:val="0"/>
      <w:marRight w:val="0"/>
      <w:marTop w:val="0"/>
      <w:marBottom w:val="0"/>
      <w:divBdr>
        <w:top w:val="none" w:sz="0" w:space="0" w:color="auto"/>
        <w:left w:val="none" w:sz="0" w:space="0" w:color="auto"/>
        <w:bottom w:val="none" w:sz="0" w:space="0" w:color="auto"/>
        <w:right w:val="none" w:sz="0" w:space="0" w:color="auto"/>
      </w:divBdr>
    </w:div>
    <w:div w:id="20496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Kartoffel Verband</dc:creator>
  <cp:keywords/>
  <dc:description/>
  <cp:lastModifiedBy>Weiss</cp:lastModifiedBy>
  <cp:revision>18</cp:revision>
  <cp:lastPrinted>2020-03-05T12:06:00Z</cp:lastPrinted>
  <dcterms:created xsi:type="dcterms:W3CDTF">2020-03-05T12:55:00Z</dcterms:created>
  <dcterms:modified xsi:type="dcterms:W3CDTF">2025-03-05T11:31:00Z</dcterms:modified>
</cp:coreProperties>
</file>